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AB32F" w14:textId="1E3A63F7" w:rsidR="00B42B0F" w:rsidRPr="00B42B0F" w:rsidRDefault="00D26720" w:rsidP="00830318">
      <w:pPr>
        <w:pStyle w:val="Heading1"/>
        <w:rPr>
          <w:sz w:val="22"/>
          <w:szCs w:val="22"/>
        </w:rPr>
      </w:pPr>
      <w:bookmarkStart w:id="0" w:name="_Toc189501350"/>
      <w:r w:rsidRPr="5D390AAA">
        <w:t>Fraud and public funding declaration</w:t>
      </w:r>
      <w:r w:rsidR="1470F51C" w:rsidRPr="5D390AAA">
        <w:t xml:space="preserve"> form</w:t>
      </w:r>
      <w:bookmarkEnd w:id="0"/>
    </w:p>
    <w:p w14:paraId="71BE3BD5" w14:textId="2DE2CD95" w:rsidR="00B42B0F" w:rsidRDefault="00B42B0F" w:rsidP="00DC62BC">
      <w:pPr>
        <w:pStyle w:val="BodyText"/>
      </w:pPr>
      <w:r>
        <w:t>Defined terms appear in bold throughout this form. Their meanings are set out in condition E</w:t>
      </w:r>
      <w:r w:rsidR="00C91DBE">
        <w:t>8</w:t>
      </w:r>
      <w:r w:rsidR="0088587D">
        <w:t>.</w:t>
      </w:r>
      <w:r w:rsidR="009A1259">
        <w:rPr>
          <w:rStyle w:val="FootnoteReference"/>
        </w:rPr>
        <w:footnoteReference w:id="1"/>
      </w:r>
    </w:p>
    <w:p w14:paraId="5E707903" w14:textId="77777777" w:rsidR="00B42B0F" w:rsidRPr="00D26720" w:rsidRDefault="00B42B0F" w:rsidP="1C9964D9">
      <w:pPr>
        <w:spacing w:after="0" w:line="240" w:lineRule="auto"/>
        <w:outlineLvl w:val="1"/>
      </w:pPr>
    </w:p>
    <w:p w14:paraId="4975194E" w14:textId="2B7EC446" w:rsidR="00D26720" w:rsidRPr="00D26720" w:rsidRDefault="00D26720" w:rsidP="5D390AAA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493"/>
        <w:tblW w:w="0" w:type="auto"/>
        <w:tblLook w:val="04A0" w:firstRow="1" w:lastRow="0" w:firstColumn="1" w:lastColumn="0" w:noHBand="0" w:noVBand="1"/>
      </w:tblPr>
      <w:tblGrid>
        <w:gridCol w:w="7824"/>
        <w:gridCol w:w="839"/>
        <w:gridCol w:w="832"/>
      </w:tblGrid>
      <w:tr w:rsidR="00D26720" w:rsidRPr="00D26720" w14:paraId="69AF915B" w14:textId="77777777" w:rsidTr="006D5521">
        <w:trPr>
          <w:trHeight w:val="205"/>
        </w:trPr>
        <w:tc>
          <w:tcPr>
            <w:tcW w:w="7824" w:type="dxa"/>
          </w:tcPr>
          <w:p w14:paraId="2C58B19C" w14:textId="3E2564AD" w:rsidR="00D26720" w:rsidRPr="00D26720" w:rsidRDefault="00D26720" w:rsidP="00B42B0F">
            <w:pPr>
              <w:spacing w:after="0" w:line="240" w:lineRule="auto"/>
              <w:textAlignment w:val="center"/>
              <w:rPr>
                <w:rFonts w:eastAsia="Times New Roman"/>
                <w:lang w:eastAsia="en-GB"/>
              </w:rPr>
            </w:pPr>
            <w:r w:rsidRPr="30D71B33">
              <w:rPr>
                <w:rFonts w:eastAsia="Times New Roman"/>
                <w:lang w:eastAsia="en-GB"/>
              </w:rPr>
              <w:t>Please place an X in the relevant box</w:t>
            </w:r>
          </w:p>
        </w:tc>
        <w:tc>
          <w:tcPr>
            <w:tcW w:w="839" w:type="dxa"/>
          </w:tcPr>
          <w:p w14:paraId="61A27334" w14:textId="77777777" w:rsidR="00D26720" w:rsidRPr="00D26720" w:rsidRDefault="00D26720" w:rsidP="00B42B0F">
            <w:pPr>
              <w:spacing w:after="0" w:line="240" w:lineRule="auto"/>
              <w:rPr>
                <w:rFonts w:cstheme="minorHAnsi"/>
              </w:rPr>
            </w:pPr>
            <w:r w:rsidRPr="00D26720">
              <w:rPr>
                <w:rFonts w:cstheme="minorHAnsi"/>
              </w:rPr>
              <w:t>YES</w:t>
            </w:r>
          </w:p>
        </w:tc>
        <w:tc>
          <w:tcPr>
            <w:tcW w:w="832" w:type="dxa"/>
          </w:tcPr>
          <w:p w14:paraId="302A814F" w14:textId="77777777" w:rsidR="00D26720" w:rsidRPr="00D26720" w:rsidRDefault="00D26720" w:rsidP="00B42B0F">
            <w:pPr>
              <w:spacing w:after="0" w:line="240" w:lineRule="auto"/>
              <w:rPr>
                <w:rFonts w:cstheme="minorHAnsi"/>
              </w:rPr>
            </w:pPr>
            <w:r w:rsidRPr="00D26720">
              <w:rPr>
                <w:rFonts w:cstheme="minorHAnsi"/>
              </w:rPr>
              <w:t>NO</w:t>
            </w:r>
          </w:p>
        </w:tc>
      </w:tr>
      <w:tr w:rsidR="00D26720" w:rsidRPr="00D26720" w14:paraId="4AFEA9FE" w14:textId="77777777" w:rsidTr="006D5521">
        <w:trPr>
          <w:trHeight w:val="809"/>
        </w:trPr>
        <w:tc>
          <w:tcPr>
            <w:tcW w:w="7824" w:type="dxa"/>
          </w:tcPr>
          <w:p w14:paraId="0F685236" w14:textId="0D3A6CF4" w:rsidR="00D26720" w:rsidRPr="00D26720" w:rsidRDefault="00D26720" w:rsidP="00B42B0F">
            <w:pPr>
              <w:numPr>
                <w:ilvl w:val="0"/>
                <w:numId w:val="19"/>
              </w:numPr>
              <w:spacing w:before="240" w:after="0" w:line="240" w:lineRule="auto"/>
              <w:textAlignment w:val="center"/>
              <w:rPr>
                <w:rFonts w:eastAsia="Times New Roman"/>
                <w:lang w:eastAsia="en-GB"/>
              </w:rPr>
            </w:pPr>
            <w:r w:rsidRPr="1C9964D9">
              <w:rPr>
                <w:rFonts w:eastAsia="Times New Roman"/>
                <w:lang w:eastAsia="en-GB"/>
              </w:rPr>
              <w:t xml:space="preserve">Within the last 60 months, has </w:t>
            </w:r>
            <w:r w:rsidR="7F49CF1A" w:rsidRPr="1C9964D9">
              <w:rPr>
                <w:rFonts w:eastAsia="Times New Roman"/>
                <w:lang w:eastAsia="en-GB"/>
              </w:rPr>
              <w:t xml:space="preserve">your </w:t>
            </w:r>
            <w:r w:rsidRPr="1C9964D9">
              <w:rPr>
                <w:rFonts w:eastAsia="Times New Roman"/>
                <w:lang w:eastAsia="en-GB"/>
              </w:rPr>
              <w:t xml:space="preserve">provider been convicted of the offence provided for in section 199 of the </w:t>
            </w:r>
            <w:r w:rsidRPr="1C9964D9">
              <w:rPr>
                <w:rFonts w:ascii="Arial" w:eastAsia="Arial" w:hAnsi="Arial" w:cs="Arial"/>
                <w:color w:val="000000" w:themeColor="text1"/>
              </w:rPr>
              <w:t>Economic Crime and Corporate Transparency Act 2023</w:t>
            </w:r>
            <w:r w:rsidRPr="1C9964D9">
              <w:rPr>
                <w:rFonts w:eastAsia="Times New Roman"/>
                <w:lang w:eastAsia="en-GB"/>
              </w:rPr>
              <w:t>?</w:t>
            </w:r>
            <w:r w:rsidR="00472428">
              <w:rPr>
                <w:rStyle w:val="FootnoteReference"/>
                <w:rFonts w:eastAsia="Times New Roman"/>
                <w:lang w:eastAsia="en-GB"/>
              </w:rPr>
              <w:footnoteReference w:id="2"/>
            </w:r>
          </w:p>
          <w:p w14:paraId="3026A8A7" w14:textId="77777777" w:rsidR="00D26720" w:rsidRPr="00D26720" w:rsidRDefault="00D26720" w:rsidP="00B42B0F">
            <w:pPr>
              <w:spacing w:after="0" w:line="240" w:lineRule="auto"/>
              <w:ind w:left="720"/>
              <w:textAlignment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839" w:type="dxa"/>
          </w:tcPr>
          <w:p w14:paraId="5620C9A3" w14:textId="77777777" w:rsidR="00D26720" w:rsidRPr="00D26720" w:rsidRDefault="00D26720" w:rsidP="00B42B0F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832" w:type="dxa"/>
          </w:tcPr>
          <w:p w14:paraId="42E44A2E" w14:textId="77777777" w:rsidR="00D26720" w:rsidRPr="00D26720" w:rsidRDefault="00D26720" w:rsidP="00B42B0F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D26720" w:rsidRPr="00D26720" w14:paraId="582911C0" w14:textId="77777777" w:rsidTr="006D5521">
        <w:trPr>
          <w:trHeight w:val="1214"/>
        </w:trPr>
        <w:tc>
          <w:tcPr>
            <w:tcW w:w="7824" w:type="dxa"/>
          </w:tcPr>
          <w:p w14:paraId="3FB97CCD" w14:textId="77777777" w:rsidR="005730FD" w:rsidRDefault="005730FD" w:rsidP="00B42B0F">
            <w:pPr>
              <w:spacing w:before="240" w:after="0" w:line="240" w:lineRule="auto"/>
              <w:ind w:left="720"/>
              <w:contextualSpacing/>
            </w:pPr>
          </w:p>
          <w:p w14:paraId="26CC429A" w14:textId="622793B1" w:rsidR="00D26720" w:rsidRPr="00D26720" w:rsidRDefault="00D26720" w:rsidP="00B42B0F">
            <w:pPr>
              <w:numPr>
                <w:ilvl w:val="0"/>
                <w:numId w:val="19"/>
              </w:numPr>
              <w:spacing w:before="240" w:after="0" w:line="240" w:lineRule="auto"/>
              <w:contextualSpacing/>
            </w:pPr>
            <w:r w:rsidRPr="5D390AAA">
              <w:t xml:space="preserve">Within the last 60 months, has a </w:t>
            </w:r>
            <w:r w:rsidR="00B60083" w:rsidRPr="5D390AAA">
              <w:rPr>
                <w:b/>
                <w:bCs/>
              </w:rPr>
              <w:t>r</w:t>
            </w:r>
            <w:r w:rsidRPr="5D390AAA">
              <w:rPr>
                <w:b/>
                <w:bCs/>
              </w:rPr>
              <w:t xml:space="preserve">elevant </w:t>
            </w:r>
            <w:r w:rsidR="00B60083" w:rsidRPr="5D390AAA">
              <w:rPr>
                <w:b/>
                <w:bCs/>
              </w:rPr>
              <w:t>p</w:t>
            </w:r>
            <w:r w:rsidRPr="5D390AAA">
              <w:rPr>
                <w:b/>
                <w:bCs/>
              </w:rPr>
              <w:t>erson</w:t>
            </w:r>
            <w:r w:rsidRPr="5D390AAA">
              <w:t xml:space="preserve"> made a final decision which has directly or indirectly revoked the provider's access to, or required the provider to repay, </w:t>
            </w:r>
            <w:r w:rsidR="00B60083" w:rsidRPr="5D390AAA">
              <w:rPr>
                <w:b/>
                <w:bCs/>
              </w:rPr>
              <w:t>r</w:t>
            </w:r>
            <w:r w:rsidRPr="5D390AAA">
              <w:rPr>
                <w:b/>
                <w:bCs/>
              </w:rPr>
              <w:t xml:space="preserve">elevant </w:t>
            </w:r>
            <w:r w:rsidR="00B60083" w:rsidRPr="5D390AAA">
              <w:rPr>
                <w:b/>
                <w:bCs/>
              </w:rPr>
              <w:t>p</w:t>
            </w:r>
            <w:r w:rsidRPr="5D390AAA">
              <w:rPr>
                <w:b/>
                <w:bCs/>
              </w:rPr>
              <w:t xml:space="preserve">ublic </w:t>
            </w:r>
            <w:r w:rsidR="00B60083" w:rsidRPr="5D390AAA">
              <w:rPr>
                <w:b/>
                <w:bCs/>
              </w:rPr>
              <w:t>f</w:t>
            </w:r>
            <w:r w:rsidRPr="5D390AAA">
              <w:rPr>
                <w:b/>
                <w:bCs/>
              </w:rPr>
              <w:t>unds</w:t>
            </w:r>
            <w:r w:rsidRPr="5D390AAA">
              <w:t xml:space="preserve"> on grounds relating to a </w:t>
            </w:r>
            <w:r w:rsidR="00B60083" w:rsidRPr="5D390AAA">
              <w:rPr>
                <w:b/>
                <w:bCs/>
              </w:rPr>
              <w:t>r</w:t>
            </w:r>
            <w:r w:rsidRPr="5D390AAA">
              <w:rPr>
                <w:b/>
                <w:bCs/>
              </w:rPr>
              <w:t xml:space="preserve">elevant </w:t>
            </w:r>
            <w:r w:rsidR="00B60083" w:rsidRPr="5D390AAA">
              <w:rPr>
                <w:b/>
                <w:bCs/>
              </w:rPr>
              <w:t>f</w:t>
            </w:r>
            <w:r w:rsidRPr="5D390AAA">
              <w:rPr>
                <w:b/>
                <w:bCs/>
              </w:rPr>
              <w:t xml:space="preserve">raud </w:t>
            </w:r>
            <w:r w:rsidR="00B60083" w:rsidRPr="5D390AAA">
              <w:rPr>
                <w:b/>
                <w:bCs/>
              </w:rPr>
              <w:t>o</w:t>
            </w:r>
            <w:r w:rsidRPr="5D390AAA">
              <w:rPr>
                <w:b/>
                <w:bCs/>
              </w:rPr>
              <w:t xml:space="preserve">ffence </w:t>
            </w:r>
            <w:r w:rsidRPr="5D390AAA">
              <w:t xml:space="preserve">and/or the </w:t>
            </w:r>
            <w:r w:rsidR="00B60083" w:rsidRPr="5D390AAA">
              <w:rPr>
                <w:b/>
                <w:bCs/>
              </w:rPr>
              <w:t>i</w:t>
            </w:r>
            <w:r w:rsidRPr="5D390AAA">
              <w:rPr>
                <w:b/>
                <w:bCs/>
              </w:rPr>
              <w:t xml:space="preserve">nappropriate </w:t>
            </w:r>
            <w:r w:rsidR="00B60083" w:rsidRPr="5D390AAA">
              <w:rPr>
                <w:b/>
                <w:bCs/>
              </w:rPr>
              <w:t>u</w:t>
            </w:r>
            <w:r w:rsidRPr="5D390AAA">
              <w:rPr>
                <w:b/>
                <w:bCs/>
              </w:rPr>
              <w:t>se</w:t>
            </w:r>
            <w:r w:rsidRPr="5D390AAA">
              <w:t xml:space="preserve"> of such funds?</w:t>
            </w:r>
          </w:p>
          <w:p w14:paraId="0523D2CF" w14:textId="77777777" w:rsidR="00D26720" w:rsidRPr="00D26720" w:rsidRDefault="00D26720" w:rsidP="00B42B0F">
            <w:pPr>
              <w:spacing w:before="240" w:after="0" w:line="240" w:lineRule="auto"/>
              <w:ind w:left="720"/>
              <w:contextualSpacing/>
              <w:rPr>
                <w:rFonts w:cstheme="minorHAnsi"/>
              </w:rPr>
            </w:pPr>
          </w:p>
        </w:tc>
        <w:tc>
          <w:tcPr>
            <w:tcW w:w="839" w:type="dxa"/>
          </w:tcPr>
          <w:p w14:paraId="4A5AFFE7" w14:textId="77777777" w:rsidR="00D26720" w:rsidRPr="00D26720" w:rsidRDefault="00D26720" w:rsidP="00B42B0F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832" w:type="dxa"/>
          </w:tcPr>
          <w:p w14:paraId="20181D4F" w14:textId="77777777" w:rsidR="00D26720" w:rsidRPr="00D26720" w:rsidRDefault="00D26720" w:rsidP="00B42B0F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D26720" w:rsidRPr="00D26720" w14:paraId="3B76CA71" w14:textId="77777777" w:rsidTr="006D5521">
        <w:trPr>
          <w:trHeight w:val="1214"/>
        </w:trPr>
        <w:tc>
          <w:tcPr>
            <w:tcW w:w="7824" w:type="dxa"/>
          </w:tcPr>
          <w:p w14:paraId="654A446B" w14:textId="77777777" w:rsidR="005730FD" w:rsidRDefault="005730FD" w:rsidP="00B42B0F">
            <w:pPr>
              <w:spacing w:before="240" w:after="0" w:line="240" w:lineRule="auto"/>
              <w:ind w:left="720"/>
              <w:contextualSpacing/>
            </w:pPr>
          </w:p>
          <w:p w14:paraId="3A9AD97A" w14:textId="5F76A2A4" w:rsidR="00D26720" w:rsidRPr="00D26720" w:rsidRDefault="009D36A5" w:rsidP="00B42B0F">
            <w:pPr>
              <w:numPr>
                <w:ilvl w:val="0"/>
                <w:numId w:val="19"/>
              </w:numPr>
              <w:spacing w:before="240" w:after="0" w:line="240" w:lineRule="auto"/>
              <w:contextualSpacing/>
            </w:pPr>
            <w:r w:rsidRPr="009D36A5">
              <w:t xml:space="preserve">Within the last 60 months, has a conviction of the kind described in question 1, or a decision of the kind described in question 2, </w:t>
            </w:r>
            <w:r w:rsidRPr="005730FD">
              <w:t>been made in relation to another legal entity that has been operating substantially the same higher education business as the provider</w:t>
            </w:r>
            <w:r w:rsidRPr="009D36A5">
              <w:t>?</w:t>
            </w:r>
          </w:p>
          <w:p w14:paraId="6195F848" w14:textId="77777777" w:rsidR="00D26720" w:rsidRPr="00D26720" w:rsidRDefault="00D26720" w:rsidP="00B42B0F">
            <w:pPr>
              <w:spacing w:before="240" w:after="0" w:line="240" w:lineRule="auto"/>
              <w:ind w:left="720"/>
              <w:contextualSpacing/>
              <w:rPr>
                <w:rFonts w:cstheme="minorHAnsi"/>
              </w:rPr>
            </w:pPr>
          </w:p>
        </w:tc>
        <w:tc>
          <w:tcPr>
            <w:tcW w:w="839" w:type="dxa"/>
          </w:tcPr>
          <w:p w14:paraId="5162CFA0" w14:textId="77777777" w:rsidR="00D26720" w:rsidRPr="00D26720" w:rsidRDefault="00D26720" w:rsidP="00B42B0F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832" w:type="dxa"/>
          </w:tcPr>
          <w:p w14:paraId="56C4156D" w14:textId="77777777" w:rsidR="00D26720" w:rsidRPr="00D26720" w:rsidRDefault="00D26720" w:rsidP="00B42B0F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D26720" w:rsidRPr="00D26720" w14:paraId="1AAD486F" w14:textId="77777777" w:rsidTr="006D5521">
        <w:trPr>
          <w:trHeight w:val="2813"/>
        </w:trPr>
        <w:tc>
          <w:tcPr>
            <w:tcW w:w="9495" w:type="dxa"/>
            <w:gridSpan w:val="3"/>
          </w:tcPr>
          <w:p w14:paraId="574134B4" w14:textId="3370EB0F" w:rsidR="00D26720" w:rsidRPr="00D26720" w:rsidRDefault="00D26720" w:rsidP="00B42B0F">
            <w:pPr>
              <w:spacing w:before="240" w:after="0" w:line="240" w:lineRule="auto"/>
            </w:pPr>
            <w:r w:rsidRPr="00D26720">
              <w:t xml:space="preserve">If you have answered yes to any of the above questions, please provide further details below. This should </w:t>
            </w:r>
            <w:r w:rsidR="004A0E3B">
              <w:t xml:space="preserve">provide </w:t>
            </w:r>
            <w:r w:rsidRPr="00D26720">
              <w:t>a summary of the circumstances and, where relevant, any mitigations that have been put in place following the event.</w:t>
            </w:r>
          </w:p>
          <w:p w14:paraId="7B8FCD8E" w14:textId="0B9664EC" w:rsidR="00D26720" w:rsidRPr="00D26720" w:rsidRDefault="00D26720" w:rsidP="00B42B0F">
            <w:pPr>
              <w:spacing w:before="240" w:after="0" w:line="240" w:lineRule="auto"/>
            </w:pPr>
            <w:r w:rsidRPr="605BB43D">
              <w:rPr>
                <w:rFonts w:eastAsia="Times New Roman"/>
                <w:b/>
                <w:bCs/>
                <w:lang w:eastAsia="en-GB"/>
              </w:rPr>
              <w:t>Please note</w:t>
            </w:r>
            <w:r w:rsidRPr="605BB43D">
              <w:rPr>
                <w:rFonts w:eastAsia="Times New Roman"/>
                <w:lang w:eastAsia="en-GB"/>
              </w:rPr>
              <w:t>: i</w:t>
            </w:r>
            <w:r>
              <w:t xml:space="preserve">f the answer is </w:t>
            </w:r>
            <w:r w:rsidRPr="605BB43D">
              <w:rPr>
                <w:b/>
                <w:bCs/>
              </w:rPr>
              <w:t>‘yes’</w:t>
            </w:r>
            <w:r>
              <w:t xml:space="preserve"> to any of the above questions, </w:t>
            </w:r>
            <w:r w:rsidRPr="605BB43D">
              <w:rPr>
                <w:rFonts w:eastAsia="Times New Roman"/>
                <w:lang w:eastAsia="en-GB"/>
              </w:rPr>
              <w:t>t</w:t>
            </w:r>
            <w:r>
              <w:t>he provider will be deemed not</w:t>
            </w:r>
            <w:r w:rsidR="00EA22EA">
              <w:t xml:space="preserve"> to</w:t>
            </w:r>
            <w:r>
              <w:t xml:space="preserve"> satisfy the requirements of initial condition E</w:t>
            </w:r>
            <w:r w:rsidR="7BD65728">
              <w:t>8</w:t>
            </w:r>
            <w:r>
              <w:t xml:space="preserve"> unless there are </w:t>
            </w:r>
            <w:r w:rsidRPr="00C91DBE">
              <w:rPr>
                <w:b/>
                <w:bCs/>
              </w:rPr>
              <w:t>exceptional circumstances</w:t>
            </w:r>
            <w:r w:rsidR="00EC41D5">
              <w:t xml:space="preserve">. </w:t>
            </w:r>
          </w:p>
          <w:p w14:paraId="56CDBD91" w14:textId="77777777" w:rsidR="00D26720" w:rsidRPr="00D26720" w:rsidRDefault="00D26720" w:rsidP="00B42B0F">
            <w:pPr>
              <w:spacing w:before="240" w:after="0" w:line="240" w:lineRule="auto"/>
              <w:ind w:left="720"/>
              <w:contextualSpacing/>
            </w:pPr>
          </w:p>
          <w:p w14:paraId="2DEE3C9E" w14:textId="77777777" w:rsidR="00D26720" w:rsidRPr="00D26720" w:rsidRDefault="00D26720" w:rsidP="00B42B0F">
            <w:pPr>
              <w:spacing w:before="240" w:after="0" w:line="240" w:lineRule="auto"/>
              <w:ind w:left="720"/>
              <w:contextualSpacing/>
            </w:pPr>
          </w:p>
          <w:p w14:paraId="4704B555" w14:textId="77777777" w:rsidR="00D26720" w:rsidRPr="00D26720" w:rsidRDefault="00D26720" w:rsidP="00B42B0F">
            <w:pPr>
              <w:spacing w:before="240" w:after="0" w:line="240" w:lineRule="auto"/>
            </w:pPr>
          </w:p>
        </w:tc>
      </w:tr>
    </w:tbl>
    <w:p w14:paraId="6F7CBD4C" w14:textId="51A9AA52" w:rsidR="007C2CF9" w:rsidRDefault="007C2CF9" w:rsidP="00D26720">
      <w:pPr>
        <w:spacing w:after="0" w:line="240" w:lineRule="auto"/>
      </w:pPr>
    </w:p>
    <w:p w14:paraId="04C099E7" w14:textId="11C94258" w:rsidR="00D26720" w:rsidRPr="00D26720" w:rsidRDefault="00D26720" w:rsidP="00DC62BC">
      <w:pPr>
        <w:pStyle w:val="BodyText"/>
      </w:pPr>
      <w:r w:rsidRPr="00D26720">
        <w:t>I</w:t>
      </w:r>
      <w:r w:rsidR="00FD2A0B">
        <w:t xml:space="preserve">, the </w:t>
      </w:r>
      <w:r w:rsidR="003048DC">
        <w:t>nominated</w:t>
      </w:r>
      <w:r w:rsidR="00F97ABE">
        <w:t xml:space="preserve"> </w:t>
      </w:r>
      <w:r w:rsidR="00F97ABE" w:rsidRPr="00AB0286">
        <w:t>accountable officer</w:t>
      </w:r>
      <w:r w:rsidR="00F97ABE">
        <w:t xml:space="preserve">, </w:t>
      </w:r>
      <w:r w:rsidRPr="00D26720">
        <w:t>declare that the information provided above is true and correct to the best of my knowledge.</w:t>
      </w:r>
    </w:p>
    <w:p w14:paraId="6BDCE2A5" w14:textId="77777777" w:rsidR="00D26720" w:rsidRPr="00D26720" w:rsidRDefault="00D26720" w:rsidP="00D26720">
      <w:pPr>
        <w:spacing w:after="0" w:line="240" w:lineRule="auto"/>
      </w:pPr>
    </w:p>
    <w:p w14:paraId="13EFC8D5" w14:textId="77777777" w:rsidR="000C4E86" w:rsidRDefault="00D26720" w:rsidP="00DC62BC">
      <w:pPr>
        <w:pStyle w:val="BodyText"/>
      </w:pPr>
      <w:r w:rsidRPr="00D26720">
        <w:t>Name of provider:</w:t>
      </w:r>
    </w:p>
    <w:p w14:paraId="70F854A4" w14:textId="6A30C7A6" w:rsidR="00D26720" w:rsidRPr="00D26720" w:rsidRDefault="00D26720" w:rsidP="00DC62BC">
      <w:pPr>
        <w:pStyle w:val="BodyText"/>
      </w:pPr>
      <w:r w:rsidRPr="00D26720">
        <w:t xml:space="preserve">Name </w:t>
      </w:r>
      <w:r w:rsidR="000C4E86">
        <w:t xml:space="preserve">of </w:t>
      </w:r>
      <w:r w:rsidR="003048DC">
        <w:t>nominated</w:t>
      </w:r>
      <w:r w:rsidR="000C4E86">
        <w:t xml:space="preserve"> </w:t>
      </w:r>
      <w:r w:rsidR="000C4E86" w:rsidRPr="00AB0286">
        <w:t>accountable officer</w:t>
      </w:r>
      <w:r w:rsidRPr="00D26720">
        <w:t>:</w:t>
      </w:r>
    </w:p>
    <w:p w14:paraId="30C138A5" w14:textId="0DF6365F" w:rsidR="00AA7866" w:rsidRPr="00D26720" w:rsidRDefault="00D26720" w:rsidP="00DC62BC">
      <w:pPr>
        <w:pStyle w:val="BodyText"/>
      </w:pPr>
      <w:r w:rsidRPr="00D26720">
        <w:t>Signature:</w:t>
      </w:r>
    </w:p>
    <w:sectPr w:rsidR="00AA7866" w:rsidRPr="00D26720" w:rsidSect="007906A2">
      <w:footerReference w:type="default" r:id="rId11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11AA9" w14:textId="77777777" w:rsidR="002E7662" w:rsidRDefault="002E7662" w:rsidP="007906A2">
      <w:pPr>
        <w:spacing w:after="0" w:line="240" w:lineRule="auto"/>
      </w:pPr>
      <w:r>
        <w:separator/>
      </w:r>
    </w:p>
  </w:endnote>
  <w:endnote w:type="continuationSeparator" w:id="0">
    <w:p w14:paraId="236AE460" w14:textId="77777777" w:rsidR="002E7662" w:rsidRDefault="002E7662" w:rsidP="0079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B65CD" w14:textId="77777777" w:rsidR="000D5586" w:rsidRPr="000D5586" w:rsidRDefault="000D5586" w:rsidP="000D5586">
    <w:pPr>
      <w:pStyle w:val="Footer"/>
    </w:pPr>
    <w:r w:rsidRPr="000D5586">
      <w:fldChar w:fldCharType="begin"/>
    </w:r>
    <w:r w:rsidRPr="000D5586">
      <w:instrText xml:space="preserve"> PAGE   \* MERGEFORMAT </w:instrText>
    </w:r>
    <w:r w:rsidRPr="000D5586">
      <w:fldChar w:fldCharType="separate"/>
    </w:r>
    <w:r w:rsidR="00697283">
      <w:rPr>
        <w:noProof/>
      </w:rPr>
      <w:t>1</w:t>
    </w:r>
    <w:r w:rsidRPr="000D558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8D6C5" w14:textId="77777777" w:rsidR="002E7662" w:rsidRDefault="002E7662" w:rsidP="007906A2">
      <w:pPr>
        <w:spacing w:after="0" w:line="240" w:lineRule="auto"/>
      </w:pPr>
      <w:r>
        <w:separator/>
      </w:r>
    </w:p>
  </w:footnote>
  <w:footnote w:type="continuationSeparator" w:id="0">
    <w:p w14:paraId="2E5831F0" w14:textId="77777777" w:rsidR="002E7662" w:rsidRDefault="002E7662" w:rsidP="007906A2">
      <w:pPr>
        <w:spacing w:after="0" w:line="240" w:lineRule="auto"/>
      </w:pPr>
      <w:r>
        <w:continuationSeparator/>
      </w:r>
    </w:p>
  </w:footnote>
  <w:footnote w:id="1">
    <w:p w14:paraId="06D6DD77" w14:textId="0D2FCBE2" w:rsidR="009A1259" w:rsidRDefault="009A1259">
      <w:pPr>
        <w:pStyle w:val="FootnoteText"/>
      </w:pPr>
      <w:r w:rsidRPr="00886964">
        <w:rPr>
          <w:rStyle w:val="FootnoteReference"/>
        </w:rPr>
        <w:footnoteRef/>
      </w:r>
      <w:r w:rsidRPr="00886964">
        <w:t xml:space="preserve"> </w:t>
      </w:r>
      <w:r w:rsidR="00886964" w:rsidRPr="00886964">
        <w:t>See</w:t>
      </w:r>
      <w:r w:rsidR="00886964">
        <w:t xml:space="preserve"> </w:t>
      </w:r>
      <w:hyperlink r:id="rId1" w:history="1">
        <w:r w:rsidR="00886964" w:rsidRPr="00886964">
          <w:rPr>
            <w:rStyle w:val="Hyperlink"/>
          </w:rPr>
          <w:t>Regulatory framework for higher education in England</w:t>
        </w:r>
      </w:hyperlink>
      <w:r w:rsidR="00886964">
        <w:t>.</w:t>
      </w:r>
    </w:p>
  </w:footnote>
  <w:footnote w:id="2">
    <w:p w14:paraId="1572934D" w14:textId="184E241A" w:rsidR="00472428" w:rsidRDefault="00472428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hyperlink r:id="rId2" w:history="1">
        <w:r w:rsidRPr="00472428">
          <w:rPr>
            <w:rStyle w:val="Hyperlink"/>
          </w:rPr>
          <w:t>Economic Crime and Corporate Transparency Act 2023</w:t>
        </w:r>
      </w:hyperlink>
      <w:r w:rsidR="00EA22E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A784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A08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62C3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3EA5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280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EA9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C4C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AAF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8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64B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246CF"/>
    <w:multiLevelType w:val="hybridMultilevel"/>
    <w:tmpl w:val="18388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22000"/>
    <w:multiLevelType w:val="hybridMultilevel"/>
    <w:tmpl w:val="815AC0C0"/>
    <w:lvl w:ilvl="0" w:tplc="19AC27E2">
      <w:start w:val="1"/>
      <w:numFmt w:val="bullet"/>
      <w:pStyle w:val="Boxedblue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8990C77"/>
    <w:multiLevelType w:val="hybridMultilevel"/>
    <w:tmpl w:val="8AD0C6CE"/>
    <w:lvl w:ilvl="0" w:tplc="ADD42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2A88C50">
      <w:start w:val="6"/>
      <w:numFmt w:val="bullet"/>
      <w:pStyle w:val="Bullet2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EC4757"/>
    <w:multiLevelType w:val="hybridMultilevel"/>
    <w:tmpl w:val="618805EC"/>
    <w:lvl w:ilvl="0" w:tplc="793A4468">
      <w:start w:val="1"/>
      <w:numFmt w:val="decimal"/>
      <w:pStyle w:val="Boxedbluenumbered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EE42C95"/>
    <w:multiLevelType w:val="hybridMultilevel"/>
    <w:tmpl w:val="B108225C"/>
    <w:lvl w:ilvl="0" w:tplc="ADD42B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1052B"/>
    <w:multiLevelType w:val="multilevel"/>
    <w:tmpl w:val="CB30A5FE"/>
    <w:lvl w:ilvl="0">
      <w:start w:val="1"/>
      <w:numFmt w:val="decimal"/>
      <w:pStyle w:val="Boxedyellow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B745DA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40166ED"/>
    <w:multiLevelType w:val="hybridMultilevel"/>
    <w:tmpl w:val="68587E2C"/>
    <w:lvl w:ilvl="0" w:tplc="905A6058">
      <w:start w:val="1"/>
      <w:numFmt w:val="decimal"/>
      <w:pStyle w:val="Numberedtext1"/>
      <w:lvlText w:val="%1."/>
      <w:lvlJc w:val="left"/>
      <w:pPr>
        <w:ind w:left="720" w:hanging="360"/>
      </w:pPr>
    </w:lvl>
    <w:lvl w:ilvl="1" w:tplc="F6942CAC">
      <w:start w:val="1"/>
      <w:numFmt w:val="lowerLetter"/>
      <w:pStyle w:val="Numberedtext2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B6928"/>
    <w:multiLevelType w:val="hybridMultilevel"/>
    <w:tmpl w:val="F45CF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70BE5"/>
    <w:multiLevelType w:val="hybridMultilevel"/>
    <w:tmpl w:val="1032B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788094">
    <w:abstractNumId w:val="9"/>
  </w:num>
  <w:num w:numId="2" w16cid:durableId="284896400">
    <w:abstractNumId w:val="7"/>
  </w:num>
  <w:num w:numId="3" w16cid:durableId="333266452">
    <w:abstractNumId w:val="6"/>
  </w:num>
  <w:num w:numId="4" w16cid:durableId="1372070845">
    <w:abstractNumId w:val="5"/>
  </w:num>
  <w:num w:numId="5" w16cid:durableId="1752045540">
    <w:abstractNumId w:val="4"/>
  </w:num>
  <w:num w:numId="6" w16cid:durableId="68617006">
    <w:abstractNumId w:val="14"/>
  </w:num>
  <w:num w:numId="7" w16cid:durableId="1840464804">
    <w:abstractNumId w:val="12"/>
  </w:num>
  <w:num w:numId="8" w16cid:durableId="1460345471">
    <w:abstractNumId w:val="17"/>
  </w:num>
  <w:num w:numId="9" w16cid:durableId="1934774011">
    <w:abstractNumId w:val="11"/>
  </w:num>
  <w:num w:numId="10" w16cid:durableId="1382293371">
    <w:abstractNumId w:val="8"/>
  </w:num>
  <w:num w:numId="11" w16cid:durableId="44258783">
    <w:abstractNumId w:val="3"/>
  </w:num>
  <w:num w:numId="12" w16cid:durableId="1176575504">
    <w:abstractNumId w:val="2"/>
  </w:num>
  <w:num w:numId="13" w16cid:durableId="1596280824">
    <w:abstractNumId w:val="1"/>
  </w:num>
  <w:num w:numId="14" w16cid:durableId="963080067">
    <w:abstractNumId w:val="0"/>
  </w:num>
  <w:num w:numId="15" w16cid:durableId="746222942">
    <w:abstractNumId w:val="18"/>
  </w:num>
  <w:num w:numId="16" w16cid:durableId="212816757">
    <w:abstractNumId w:val="13"/>
  </w:num>
  <w:num w:numId="17" w16cid:durableId="1979845317">
    <w:abstractNumId w:val="16"/>
  </w:num>
  <w:num w:numId="18" w16cid:durableId="1108549094">
    <w:abstractNumId w:val="15"/>
  </w:num>
  <w:num w:numId="19" w16cid:durableId="1145927224">
    <w:abstractNumId w:val="10"/>
  </w:num>
  <w:num w:numId="20" w16cid:durableId="15950935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zNzQzNDQzMDQ3MjFV0lEKTi0uzszPAykwqwUA18DcXiwAAAA="/>
  </w:docVars>
  <w:rsids>
    <w:rsidRoot w:val="00D26720"/>
    <w:rsid w:val="00041222"/>
    <w:rsid w:val="0007321F"/>
    <w:rsid w:val="000773F9"/>
    <w:rsid w:val="00097F24"/>
    <w:rsid w:val="000C4E86"/>
    <w:rsid w:val="000D5586"/>
    <w:rsid w:val="000D6651"/>
    <w:rsid w:val="000E30CD"/>
    <w:rsid w:val="000E46A8"/>
    <w:rsid w:val="00121BE6"/>
    <w:rsid w:val="00140ACB"/>
    <w:rsid w:val="0015752D"/>
    <w:rsid w:val="001601F9"/>
    <w:rsid w:val="001954B7"/>
    <w:rsid w:val="001A42D0"/>
    <w:rsid w:val="00230F2C"/>
    <w:rsid w:val="00236E29"/>
    <w:rsid w:val="00243DFC"/>
    <w:rsid w:val="00282F27"/>
    <w:rsid w:val="00283ADA"/>
    <w:rsid w:val="0028644A"/>
    <w:rsid w:val="002B11CD"/>
    <w:rsid w:val="002E7662"/>
    <w:rsid w:val="003048DC"/>
    <w:rsid w:val="0034005B"/>
    <w:rsid w:val="00343BE9"/>
    <w:rsid w:val="00345B74"/>
    <w:rsid w:val="00356F9A"/>
    <w:rsid w:val="0035746D"/>
    <w:rsid w:val="00365923"/>
    <w:rsid w:val="0037097F"/>
    <w:rsid w:val="00383FA9"/>
    <w:rsid w:val="00387013"/>
    <w:rsid w:val="00403183"/>
    <w:rsid w:val="004338A2"/>
    <w:rsid w:val="00472428"/>
    <w:rsid w:val="004A0E3B"/>
    <w:rsid w:val="004C185E"/>
    <w:rsid w:val="004C31D6"/>
    <w:rsid w:val="004E4F3B"/>
    <w:rsid w:val="004F2FF2"/>
    <w:rsid w:val="00500983"/>
    <w:rsid w:val="0050521B"/>
    <w:rsid w:val="00512FA6"/>
    <w:rsid w:val="005438A4"/>
    <w:rsid w:val="005730FD"/>
    <w:rsid w:val="005844E5"/>
    <w:rsid w:val="005A088A"/>
    <w:rsid w:val="005A11A8"/>
    <w:rsid w:val="005E57D0"/>
    <w:rsid w:val="005F17E7"/>
    <w:rsid w:val="005F36F1"/>
    <w:rsid w:val="00600763"/>
    <w:rsid w:val="006141A1"/>
    <w:rsid w:val="00630AC5"/>
    <w:rsid w:val="00655A8D"/>
    <w:rsid w:val="00683C84"/>
    <w:rsid w:val="00697283"/>
    <w:rsid w:val="006A5D79"/>
    <w:rsid w:val="006D5521"/>
    <w:rsid w:val="006E049E"/>
    <w:rsid w:val="00711BC5"/>
    <w:rsid w:val="0078520F"/>
    <w:rsid w:val="007906A2"/>
    <w:rsid w:val="007C2CF9"/>
    <w:rsid w:val="007D1500"/>
    <w:rsid w:val="008258BD"/>
    <w:rsid w:val="00830318"/>
    <w:rsid w:val="0083279A"/>
    <w:rsid w:val="00842A8B"/>
    <w:rsid w:val="0088587D"/>
    <w:rsid w:val="00886964"/>
    <w:rsid w:val="008A7CEF"/>
    <w:rsid w:val="008B269F"/>
    <w:rsid w:val="009039AA"/>
    <w:rsid w:val="009134B0"/>
    <w:rsid w:val="009231B4"/>
    <w:rsid w:val="00933F1A"/>
    <w:rsid w:val="00941B0E"/>
    <w:rsid w:val="009538EC"/>
    <w:rsid w:val="0095648E"/>
    <w:rsid w:val="00961F6A"/>
    <w:rsid w:val="00966FBE"/>
    <w:rsid w:val="009766F0"/>
    <w:rsid w:val="009827EF"/>
    <w:rsid w:val="009A1259"/>
    <w:rsid w:val="009D05BA"/>
    <w:rsid w:val="009D36A5"/>
    <w:rsid w:val="009F08E1"/>
    <w:rsid w:val="009F4A55"/>
    <w:rsid w:val="00A11E66"/>
    <w:rsid w:val="00A46C52"/>
    <w:rsid w:val="00A54D18"/>
    <w:rsid w:val="00A96715"/>
    <w:rsid w:val="00AA7866"/>
    <w:rsid w:val="00AB0286"/>
    <w:rsid w:val="00B00DA0"/>
    <w:rsid w:val="00B07806"/>
    <w:rsid w:val="00B31DD8"/>
    <w:rsid w:val="00B42B0F"/>
    <w:rsid w:val="00B46363"/>
    <w:rsid w:val="00B60083"/>
    <w:rsid w:val="00B75B08"/>
    <w:rsid w:val="00B83299"/>
    <w:rsid w:val="00BE1E8A"/>
    <w:rsid w:val="00C139E6"/>
    <w:rsid w:val="00C65E01"/>
    <w:rsid w:val="00C91DBE"/>
    <w:rsid w:val="00CB2B6A"/>
    <w:rsid w:val="00CF121F"/>
    <w:rsid w:val="00D0337E"/>
    <w:rsid w:val="00D22E55"/>
    <w:rsid w:val="00D26720"/>
    <w:rsid w:val="00D5113B"/>
    <w:rsid w:val="00DC62BC"/>
    <w:rsid w:val="00DE2E26"/>
    <w:rsid w:val="00EA22EA"/>
    <w:rsid w:val="00EC41D5"/>
    <w:rsid w:val="00EE2396"/>
    <w:rsid w:val="00F256A1"/>
    <w:rsid w:val="00F46CE0"/>
    <w:rsid w:val="00F5509C"/>
    <w:rsid w:val="00F55C5C"/>
    <w:rsid w:val="00F64624"/>
    <w:rsid w:val="00F81282"/>
    <w:rsid w:val="00F83F07"/>
    <w:rsid w:val="00F84F5E"/>
    <w:rsid w:val="00F8557B"/>
    <w:rsid w:val="00F85E7F"/>
    <w:rsid w:val="00F97ABE"/>
    <w:rsid w:val="00FC2F3C"/>
    <w:rsid w:val="00FD2A0B"/>
    <w:rsid w:val="096917E9"/>
    <w:rsid w:val="1470F51C"/>
    <w:rsid w:val="1C9964D9"/>
    <w:rsid w:val="1DE2B48C"/>
    <w:rsid w:val="2045CCD9"/>
    <w:rsid w:val="23C5B159"/>
    <w:rsid w:val="2D09EAD3"/>
    <w:rsid w:val="2EC423CD"/>
    <w:rsid w:val="30D71B33"/>
    <w:rsid w:val="34B20DE6"/>
    <w:rsid w:val="38A2DFCC"/>
    <w:rsid w:val="3B4BF1F9"/>
    <w:rsid w:val="4C411282"/>
    <w:rsid w:val="4FEBF252"/>
    <w:rsid w:val="525E998F"/>
    <w:rsid w:val="56CEF6A1"/>
    <w:rsid w:val="5D390AAA"/>
    <w:rsid w:val="5F2E4FFD"/>
    <w:rsid w:val="5FC56AAF"/>
    <w:rsid w:val="605BB43D"/>
    <w:rsid w:val="7BD65728"/>
    <w:rsid w:val="7F49C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29447"/>
  <w15:chartTrackingRefBased/>
  <w15:docId w15:val="{80AC050C-3543-4E70-A35E-2B34623B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4B0"/>
    <w:pPr>
      <w:spacing w:after="240"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521B"/>
    <w:pPr>
      <w:outlineLvl w:val="0"/>
    </w:pPr>
    <w:rPr>
      <w:b/>
      <w:color w:val="002554" w:themeColor="text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134B0"/>
    <w:pPr>
      <w:outlineLvl w:val="1"/>
    </w:pPr>
    <w:rPr>
      <w:sz w:val="28"/>
      <w:szCs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7906A2"/>
    <w:pPr>
      <w:spacing w:before="240" w:after="120" w:line="240" w:lineRule="auto"/>
      <w:outlineLvl w:val="2"/>
    </w:pPr>
    <w:rPr>
      <w:b/>
      <w:color w:val="002554" w:themeColor="text2"/>
      <w:sz w:val="24"/>
      <w:szCs w:val="24"/>
    </w:rPr>
  </w:style>
  <w:style w:type="paragraph" w:styleId="Heading4">
    <w:name w:val="heading 4"/>
    <w:next w:val="BodyText"/>
    <w:link w:val="Heading4Char"/>
    <w:uiPriority w:val="9"/>
    <w:unhideWhenUsed/>
    <w:qFormat/>
    <w:rsid w:val="000D6651"/>
    <w:pPr>
      <w:keepNext/>
      <w:spacing w:after="120" w:line="300" w:lineRule="exact"/>
      <w:outlineLvl w:val="3"/>
    </w:pPr>
    <w:rPr>
      <w:rFonts w:asciiTheme="majorHAnsi" w:eastAsiaTheme="majorEastAsia" w:hAnsiTheme="majorHAnsi" w:cstheme="majorBidi"/>
      <w:b/>
      <w:color w:val="002554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50521B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78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29" w:themeColor="accent1" w:themeShade="7F"/>
    </w:rPr>
  </w:style>
  <w:style w:type="paragraph" w:styleId="Heading7">
    <w:name w:val="heading 7"/>
    <w:basedOn w:val="Heading8"/>
    <w:next w:val="Normal"/>
    <w:link w:val="Heading7Char"/>
    <w:uiPriority w:val="9"/>
    <w:unhideWhenUsed/>
    <w:qFormat/>
    <w:rsid w:val="0050521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2E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9134B0"/>
  </w:style>
  <w:style w:type="character" w:customStyle="1" w:styleId="BodyTextChar">
    <w:name w:val="Body Text Char"/>
    <w:basedOn w:val="DefaultParagraphFont"/>
    <w:link w:val="BodyText"/>
    <w:rsid w:val="009134B0"/>
  </w:style>
  <w:style w:type="character" w:customStyle="1" w:styleId="Heading1Char">
    <w:name w:val="Heading 1 Char"/>
    <w:basedOn w:val="DefaultParagraphFont"/>
    <w:link w:val="Heading1"/>
    <w:uiPriority w:val="9"/>
    <w:rsid w:val="0050521B"/>
    <w:rPr>
      <w:b/>
      <w:color w:val="002554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521B"/>
    <w:rPr>
      <w:b/>
      <w:color w:val="002554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06A2"/>
    <w:rPr>
      <w:b/>
      <w:color w:val="002554" w:themeColor="text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7906A2"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906A2"/>
  </w:style>
  <w:style w:type="paragraph" w:customStyle="1" w:styleId="Bullet1">
    <w:name w:val="Bullet 1"/>
    <w:basedOn w:val="Normal"/>
    <w:qFormat/>
    <w:rsid w:val="00D0337E"/>
    <w:pPr>
      <w:numPr>
        <w:numId w:val="6"/>
      </w:numPr>
      <w:ind w:left="714" w:hanging="357"/>
    </w:pPr>
  </w:style>
  <w:style w:type="paragraph" w:customStyle="1" w:styleId="Bullet2">
    <w:name w:val="Bullet 2"/>
    <w:basedOn w:val="Normal"/>
    <w:qFormat/>
    <w:rsid w:val="00F83F07"/>
    <w:pPr>
      <w:numPr>
        <w:ilvl w:val="1"/>
        <w:numId w:val="7"/>
      </w:numPr>
      <w:ind w:left="714" w:hanging="357"/>
    </w:pPr>
  </w:style>
  <w:style w:type="paragraph" w:customStyle="1" w:styleId="Numberedtext1">
    <w:name w:val="Numbered text 1"/>
    <w:basedOn w:val="Normal"/>
    <w:qFormat/>
    <w:rsid w:val="009134B0"/>
    <w:pPr>
      <w:numPr>
        <w:numId w:val="8"/>
      </w:numPr>
      <w:ind w:left="357" w:hanging="357"/>
    </w:pPr>
  </w:style>
  <w:style w:type="paragraph" w:customStyle="1" w:styleId="Numberedtext2">
    <w:name w:val="Numbered text 2"/>
    <w:basedOn w:val="Normal"/>
    <w:qFormat/>
    <w:rsid w:val="00F83F07"/>
    <w:pPr>
      <w:numPr>
        <w:ilvl w:val="1"/>
        <w:numId w:val="8"/>
      </w:numPr>
      <w:ind w:left="714" w:hanging="357"/>
    </w:pPr>
  </w:style>
  <w:style w:type="paragraph" w:styleId="FootnoteText">
    <w:name w:val="footnote text"/>
    <w:link w:val="FootnoteTextChar"/>
    <w:uiPriority w:val="99"/>
    <w:unhideWhenUsed/>
    <w:rsid w:val="009134B0"/>
    <w:pPr>
      <w:keepLines/>
      <w:spacing w:after="120" w:line="240" w:lineRule="exact"/>
    </w:pPr>
    <w:rPr>
      <w:rFonts w:ascii="Arial" w:eastAsiaTheme="minorEastAsia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34B0"/>
    <w:rPr>
      <w:rFonts w:ascii="Arial" w:eastAsiaTheme="minorEastAsia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906A2"/>
    <w:rPr>
      <w:vertAlign w:val="superscript"/>
    </w:rPr>
  </w:style>
  <w:style w:type="paragraph" w:customStyle="1" w:styleId="Boxedblueheading">
    <w:name w:val="Boxed blue heading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ind w:left="284" w:right="284"/>
    </w:pPr>
    <w:rPr>
      <w:b/>
    </w:rPr>
  </w:style>
  <w:style w:type="paragraph" w:customStyle="1" w:styleId="Boxedbluetext">
    <w:name w:val="Boxed blue text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ind w:left="284" w:right="284"/>
    </w:pPr>
  </w:style>
  <w:style w:type="paragraph" w:customStyle="1" w:styleId="Boxedbluebullet">
    <w:name w:val="Boxed blue bullet"/>
    <w:basedOn w:val="Normal"/>
    <w:qFormat/>
    <w:rsid w:val="00F83F07"/>
    <w:pPr>
      <w:numPr>
        <w:numId w:val="9"/>
      </w:num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ind w:left="641" w:right="284" w:hanging="357"/>
    </w:pPr>
  </w:style>
  <w:style w:type="paragraph" w:customStyle="1" w:styleId="Boxedyellowheading">
    <w:name w:val="Boxed yellow heading"/>
    <w:basedOn w:val="Boxedblueheading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text">
    <w:name w:val="Boxed yellow text"/>
    <w:basedOn w:val="Boxedbluetex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bullet">
    <w:name w:val="Boxed yellow bullet"/>
    <w:basedOn w:val="Boxedbluebulle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table" w:styleId="TableGrid">
    <w:name w:val="Table Grid"/>
    <w:basedOn w:val="TableNormal"/>
    <w:uiPriority w:val="39"/>
    <w:rsid w:val="0079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1"/>
        <w:left w:val="single" w:sz="4" w:space="0" w:color="002554" w:themeColor="accent1"/>
        <w:bottom w:val="single" w:sz="4" w:space="0" w:color="002554" w:themeColor="accent1"/>
        <w:right w:val="single" w:sz="4" w:space="0" w:color="0025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1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1"/>
          <w:right w:val="single" w:sz="4" w:space="0" w:color="002554" w:themeColor="accent1"/>
        </w:tcBorders>
      </w:tcPr>
    </w:tblStylePr>
    <w:tblStylePr w:type="band1Horz">
      <w:tblPr/>
      <w:tcPr>
        <w:tcBorders>
          <w:top w:val="single" w:sz="4" w:space="0" w:color="002554" w:themeColor="accent1"/>
          <w:bottom w:val="single" w:sz="4" w:space="0" w:color="0025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1"/>
          <w:left w:val="nil"/>
        </w:tcBorders>
      </w:tcPr>
    </w:tblStylePr>
    <w:tblStylePr w:type="swCell">
      <w:tblPr/>
      <w:tcPr>
        <w:tcBorders>
          <w:top w:val="double" w:sz="4" w:space="0" w:color="002554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3"/>
        <w:left w:val="single" w:sz="4" w:space="0" w:color="002554" w:themeColor="accent3"/>
        <w:bottom w:val="single" w:sz="4" w:space="0" w:color="002554" w:themeColor="accent3"/>
        <w:right w:val="single" w:sz="4" w:space="0" w:color="00255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3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3"/>
          <w:right w:val="single" w:sz="4" w:space="0" w:color="002554" w:themeColor="accent3"/>
        </w:tcBorders>
      </w:tcPr>
    </w:tblStylePr>
    <w:tblStylePr w:type="band1Horz">
      <w:tblPr/>
      <w:tcPr>
        <w:tcBorders>
          <w:top w:val="single" w:sz="4" w:space="0" w:color="002554" w:themeColor="accent3"/>
          <w:bottom w:val="single" w:sz="4" w:space="0" w:color="00255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3"/>
          <w:left w:val="nil"/>
        </w:tcBorders>
      </w:tcPr>
    </w:tblStylePr>
    <w:tblStylePr w:type="swCell">
      <w:tblPr/>
      <w:tcPr>
        <w:tcBorders>
          <w:top w:val="double" w:sz="4" w:space="0" w:color="002554" w:themeColor="accent3"/>
          <w:right w:val="nil"/>
        </w:tcBorders>
      </w:tcPr>
    </w:tblStylePr>
  </w:style>
  <w:style w:type="paragraph" w:customStyle="1" w:styleId="Headline">
    <w:name w:val="Headline"/>
    <w:basedOn w:val="Heading1"/>
    <w:qFormat/>
    <w:rsid w:val="00230F2C"/>
    <w:rPr>
      <w:sz w:val="40"/>
      <w:szCs w:val="40"/>
    </w:rPr>
  </w:style>
  <w:style w:type="paragraph" w:customStyle="1" w:styleId="TH">
    <w:name w:val="TH"/>
    <w:basedOn w:val="Normal"/>
    <w:qFormat/>
    <w:rsid w:val="009134B0"/>
    <w:pPr>
      <w:spacing w:before="60" w:after="60" w:line="280" w:lineRule="atLeast"/>
    </w:pPr>
    <w:rPr>
      <w:b/>
      <w:bCs/>
      <w:color w:val="FFFFFF" w:themeColor="background1"/>
    </w:rPr>
  </w:style>
  <w:style w:type="paragraph" w:customStyle="1" w:styleId="TD">
    <w:name w:val="TD"/>
    <w:basedOn w:val="Normal"/>
    <w:qFormat/>
    <w:rsid w:val="009134B0"/>
    <w:pPr>
      <w:spacing w:before="60" w:after="60" w:line="280" w:lineRule="atLeast"/>
    </w:pPr>
  </w:style>
  <w:style w:type="paragraph" w:styleId="Header">
    <w:name w:val="header"/>
    <w:basedOn w:val="Normal"/>
    <w:link w:val="Head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586"/>
  </w:style>
  <w:style w:type="paragraph" w:styleId="Footer">
    <w:name w:val="footer"/>
    <w:basedOn w:val="Normal"/>
    <w:link w:val="Foot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D5586"/>
    <w:rPr>
      <w:sz w:val="20"/>
      <w:szCs w:val="20"/>
    </w:rPr>
  </w:style>
  <w:style w:type="paragraph" w:styleId="NoSpacing">
    <w:name w:val="No Spacing"/>
    <w:uiPriority w:val="1"/>
    <w:qFormat/>
    <w:rsid w:val="000D5586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B00DA0"/>
    <w:pPr>
      <w:keepNext/>
      <w:keepLines/>
      <w:spacing w:after="0" w:line="259" w:lineRule="auto"/>
      <w:outlineLvl w:val="9"/>
    </w:pPr>
    <w:rPr>
      <w:rFonts w:asciiTheme="majorHAnsi" w:eastAsiaTheme="majorEastAsia" w:hAnsiTheme="majorHAnsi" w:cstheme="majorBidi"/>
      <w:color w:val="001B3E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before="240" w:after="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rsid w:val="004C31D6"/>
    <w:pPr>
      <w:ind w:left="720"/>
      <w:contextualSpacing/>
    </w:pPr>
  </w:style>
  <w:style w:type="paragraph" w:customStyle="1" w:styleId="Boxedbluenumbered">
    <w:name w:val="Boxed blue numbered"/>
    <w:basedOn w:val="Boxedbluetext"/>
    <w:qFormat/>
    <w:rsid w:val="004C31D6"/>
    <w:pPr>
      <w:numPr>
        <w:numId w:val="16"/>
      </w:numPr>
      <w:ind w:left="641" w:hanging="357"/>
    </w:pPr>
  </w:style>
  <w:style w:type="paragraph" w:customStyle="1" w:styleId="Boxedyellownumber">
    <w:name w:val="Boxed yellow number"/>
    <w:basedOn w:val="Boxedyellowbullet"/>
    <w:qFormat/>
    <w:rsid w:val="004C31D6"/>
    <w:pPr>
      <w:numPr>
        <w:numId w:val="18"/>
      </w:numPr>
      <w:ind w:left="641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0D6651"/>
    <w:rPr>
      <w:rFonts w:asciiTheme="majorHAnsi" w:eastAsiaTheme="majorEastAsia" w:hAnsiTheme="majorHAnsi" w:cstheme="majorBidi"/>
      <w:b/>
      <w:color w:val="002554"/>
    </w:rPr>
  </w:style>
  <w:style w:type="character" w:customStyle="1" w:styleId="Heading5Char">
    <w:name w:val="Heading 5 Char"/>
    <w:basedOn w:val="DefaultParagraphFont"/>
    <w:link w:val="Heading5"/>
    <w:uiPriority w:val="9"/>
    <w:rsid w:val="0050521B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A7866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052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DE2E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FollowedHyperlink"/>
    <w:uiPriority w:val="99"/>
    <w:unhideWhenUsed/>
    <w:rsid w:val="009134B0"/>
    <w:rPr>
      <w:rFonts w:ascii="Arial" w:hAnsi="Arial"/>
      <w:color w:val="000000" w:themeColor="tex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34B0"/>
    <w:rPr>
      <w:color w:val="002554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4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F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F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6FBE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6E049E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72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gislation.gov.uk/ukpga/2023/56/section/199" TargetMode="External"/><Relationship Id="rId1" Type="http://schemas.openxmlformats.org/officeDocument/2006/relationships/hyperlink" Target="https://www.officeforstudents.org.uk/publications/regulatory-framework-for-higher-education-in-england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fficeforstudents.sharepoint.com/OfS%20Templates/Blank%20OfS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OfS">
      <a:dk1>
        <a:sysClr val="windowText" lastClr="000000"/>
      </a:dk1>
      <a:lt1>
        <a:sysClr val="window" lastClr="FFFFFF"/>
      </a:lt1>
      <a:dk2>
        <a:srgbClr val="002554"/>
      </a:dk2>
      <a:lt2>
        <a:srgbClr val="E7E6E6"/>
      </a:lt2>
      <a:accent1>
        <a:srgbClr val="002554"/>
      </a:accent1>
      <a:accent2>
        <a:srgbClr val="F1B434"/>
      </a:accent2>
      <a:accent3>
        <a:srgbClr val="002554"/>
      </a:accent3>
      <a:accent4>
        <a:srgbClr val="F1B434"/>
      </a:accent4>
      <a:accent5>
        <a:srgbClr val="DDECFF"/>
      </a:accent5>
      <a:accent6>
        <a:srgbClr val="FDF2DB"/>
      </a:accent6>
      <a:hlink>
        <a:srgbClr val="F1B434"/>
      </a:hlink>
      <a:folHlink>
        <a:srgbClr val="0025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10261F054994E932308ADBDEBD0FC" ma:contentTypeVersion="23" ma:contentTypeDescription="Create a new document." ma:contentTypeScope="" ma:versionID="50445d499883451d4d8340809bfca10d">
  <xsd:schema xmlns:xsd="http://www.w3.org/2001/XMLSchema" xmlns:xs="http://www.w3.org/2001/XMLSchema" xmlns:p="http://schemas.microsoft.com/office/2006/metadata/properties" xmlns:ns2="abfad1d3-5ec7-49b6-b887-0dfc74677006" xmlns:ns3="d3baf7f9-4022-4b25-a706-e2615f1f01c2" xmlns:ns4="3e405583-359d-43b4-b273-0eaaf844b1bc" targetNamespace="http://schemas.microsoft.com/office/2006/metadata/properties" ma:root="true" ma:fieldsID="b88a0632b8ace359269339977561f3b3" ns2:_="" ns3:_="" ns4:_="">
    <xsd:import namespace="abfad1d3-5ec7-49b6-b887-0dfc74677006"/>
    <xsd:import namespace="d3baf7f9-4022-4b25-a706-e2615f1f01c2"/>
    <xsd:import namespace="3e405583-359d-43b4-b273-0eaaf844b1bc"/>
    <xsd:element name="properties">
      <xsd:complexType>
        <xsd:sequence>
          <xsd:element name="documentManagement">
            <xsd:complexType>
              <xsd:all>
                <xsd:element ref="ns2:MediaServiceFastMetadata" minOccurs="0"/>
                <xsd:element ref="ns2:MediaService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ad1d3-5ec7-49b6-b887-0dfc7467700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ac42e1f-8393-410e-9ca5-f333132f5e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af7f9-4022-4b25-a706-e2615f1f01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05583-359d-43b4-b273-0eaaf844b1b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3a5795c-6e30-49f0-b254-a4e087637fa8}" ma:internalName="TaxCatchAll" ma:showField="CatchAllData" ma:web="d3baf7f9-4022-4b25-a706-e2615f1f01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405583-359d-43b4-b273-0eaaf844b1bc" xsi:nil="true"/>
    <lcf76f155ced4ddcb4097134ff3c332f xmlns="abfad1d3-5ec7-49b6-b887-0dfc74677006">
      <Terms xmlns="http://schemas.microsoft.com/office/infopath/2007/PartnerControls"/>
    </lcf76f155ced4ddcb4097134ff3c332f>
  </documentManagement>
</p:properties>
</file>

<file path=customXml/item5.xml><?xml version="1.0" encoding="utf-8"?>
<?mso-contentType ?>
<SharedContentType xmlns="Microsoft.SharePoint.Taxonomy.ContentTypeSync" SourceId="2ac42e1f-8393-410e-9ca5-f333132f5efe" ContentTypeId="0x0101" PreviousValue="false"/>
</file>

<file path=customXml/itemProps1.xml><?xml version="1.0" encoding="utf-8"?>
<ds:datastoreItem xmlns:ds="http://schemas.openxmlformats.org/officeDocument/2006/customXml" ds:itemID="{22C3BCD8-89A1-4081-9022-994122AB1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99C66-94AE-4138-9648-7334ECDE88A3}"/>
</file>

<file path=customXml/itemProps3.xml><?xml version="1.0" encoding="utf-8"?>
<ds:datastoreItem xmlns:ds="http://schemas.openxmlformats.org/officeDocument/2006/customXml" ds:itemID="{7FB86671-2A96-4CE6-BBFD-A2E0FF0AE1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AF136C-3E1C-49BF-ADCC-C004307C3253}">
  <ds:schemaRefs>
    <ds:schemaRef ds:uri="http://schemas.microsoft.com/office/2006/metadata/properties"/>
    <ds:schemaRef ds:uri="http://purl.org/dc/terms/"/>
    <ds:schemaRef ds:uri="7549248c-ee85-41cb-8df2-2649660ce4d3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bec90ce-6614-4e9a-a66a-9c40e650d06d"/>
  </ds:schemaRefs>
</ds:datastoreItem>
</file>

<file path=customXml/itemProps5.xml><?xml version="1.0" encoding="utf-8"?>
<ds:datastoreItem xmlns:ds="http://schemas.openxmlformats.org/officeDocument/2006/customXml" ds:itemID="{A4A4FC39-26D4-4E5C-96E8-14BAB3CBA0B6}"/>
</file>

<file path=docProps/app.xml><?xml version="1.0" encoding="utf-8"?>
<Properties xmlns="http://schemas.openxmlformats.org/officeDocument/2006/extended-properties" xmlns:vt="http://schemas.openxmlformats.org/officeDocument/2006/docPropsVTypes">
  <Template>Blank%20OfS%20template%202025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Fraud and public funding declaration form</vt:lpstr>
    </vt:vector>
  </TitlesOfParts>
  <Company/>
  <LinksUpToDate>false</LinksUpToDate>
  <CharactersWithSpaces>1547</CharactersWithSpaces>
  <SharedDoc>false</SharedDoc>
  <HLinks>
    <vt:vector size="6" baseType="variant">
      <vt:variant>
        <vt:i4>5570631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https://www.legislation.gov.uk/ukpga/2023/56/section/199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Fraud and public funding declaration form</dc:title>
  <dc:subject/>
  <dc:creator>Robert Stewart</dc:creator>
  <cp:keywords/>
  <dc:description/>
  <cp:lastModifiedBy>Robert Stewart</cp:lastModifiedBy>
  <cp:revision>2</cp:revision>
  <dcterms:created xsi:type="dcterms:W3CDTF">2025-08-19T16:06:00Z</dcterms:created>
  <dcterms:modified xsi:type="dcterms:W3CDTF">2025-08-19T16:06:00Z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0x010100FD010261F054994E932308ADBDEBD0FC</vt:lpwstr>
  </property>
  <property fmtid="{D5CDD505-2E9C-101B-9397-08002B2CF9AE}" pid="3" name="RecordType">
    <vt:lpwstr/>
  </property>
  <property fmtid="{D5CDD505-2E9C-101B-9397-08002B2CF9AE}" pid="4" name="MediaServiceImageTags">
    <vt:lpwstr/>
  </property>
</Properties>
</file>