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85E0" w14:textId="77777777" w:rsidR="003062A7" w:rsidRDefault="003062A7" w:rsidP="003062A7">
      <w:pPr>
        <w:pStyle w:val="Heading1"/>
      </w:pPr>
      <w:bookmarkStart w:id="0" w:name="_Toc660181945"/>
      <w:bookmarkStart w:id="1" w:name="_Toc146186104"/>
      <w:r w:rsidRPr="73807C54">
        <w:t>Annex A: Bidding template for Wave 1 – degree apprenticeships funding competition</w:t>
      </w:r>
      <w:bookmarkEnd w:id="0"/>
      <w:bookmarkEnd w:id="1"/>
    </w:p>
    <w:p w14:paraId="4946D311" w14:textId="77777777" w:rsidR="003062A7" w:rsidRPr="002E7D0F" w:rsidRDefault="003062A7" w:rsidP="003062A7">
      <w:pPr>
        <w:pStyle w:val="Heading1"/>
        <w:rPr>
          <w:color w:val="002554"/>
        </w:rPr>
      </w:pPr>
      <w:bookmarkStart w:id="2" w:name="_Toc1499688421"/>
      <w:bookmarkStart w:id="3" w:name="_Toc146186105"/>
      <w:r>
        <w:t>How to complete the template</w:t>
      </w:r>
      <w:bookmarkEnd w:id="2"/>
      <w:bookmarkEnd w:id="3"/>
    </w:p>
    <w:p w14:paraId="3D1C1435" w14:textId="77777777" w:rsidR="003062A7" w:rsidRPr="002E7D0F" w:rsidRDefault="003062A7" w:rsidP="003062A7">
      <w:pPr>
        <w:pBdr>
          <w:top w:val="single" w:sz="4" w:space="12" w:color="F1B434" w:themeColor="accent2"/>
          <w:left w:val="single" w:sz="4" w:space="12" w:color="F1B434" w:themeColor="accent2"/>
          <w:bottom w:val="single" w:sz="4" w:space="12" w:color="F1B434" w:themeColor="accent2"/>
          <w:right w:val="single" w:sz="4" w:space="12" w:color="F1B434" w:themeColor="accent2"/>
        </w:pBdr>
        <w:shd w:val="clear" w:color="auto" w:fill="F1B434" w:themeFill="accent2"/>
        <w:spacing w:before="60" w:after="60" w:line="300" w:lineRule="atLeast"/>
        <w:ind w:left="284" w:right="284"/>
      </w:pPr>
      <w:r w:rsidRPr="002E7D0F">
        <w:t xml:space="preserve">The deadline for returning completed bids is </w:t>
      </w:r>
      <w:r>
        <w:rPr>
          <w:b/>
        </w:rPr>
        <w:t>1700</w:t>
      </w:r>
      <w:r w:rsidRPr="002E7D0F">
        <w:rPr>
          <w:b/>
        </w:rPr>
        <w:t xml:space="preserve"> on </w:t>
      </w:r>
      <w:r>
        <w:rPr>
          <w:b/>
        </w:rPr>
        <w:t>20 November 2023</w:t>
      </w:r>
      <w:r w:rsidRPr="002E7D0F">
        <w:rPr>
          <w:b/>
        </w:rPr>
        <w:t>.</w:t>
      </w:r>
      <w:r w:rsidRPr="002E7D0F">
        <w:t xml:space="preserve"> </w:t>
      </w:r>
    </w:p>
    <w:p w14:paraId="794017B5" w14:textId="77777777" w:rsidR="003062A7" w:rsidRPr="002E7D0F" w:rsidRDefault="003062A7" w:rsidP="003062A7">
      <w:pPr>
        <w:pBdr>
          <w:top w:val="single" w:sz="4" w:space="12" w:color="F1B434" w:themeColor="accent2"/>
          <w:left w:val="single" w:sz="4" w:space="12" w:color="F1B434" w:themeColor="accent2"/>
          <w:bottom w:val="single" w:sz="4" w:space="12" w:color="F1B434" w:themeColor="accent2"/>
          <w:right w:val="single" w:sz="4" w:space="12" w:color="F1B434" w:themeColor="accent2"/>
        </w:pBdr>
        <w:shd w:val="clear" w:color="auto" w:fill="F1B434" w:themeFill="accent2"/>
        <w:spacing w:before="60" w:after="60" w:line="300" w:lineRule="atLeast"/>
        <w:ind w:left="284" w:right="284"/>
      </w:pPr>
      <w:r w:rsidRPr="002E7D0F">
        <w:t xml:space="preserve">Please email completed templates to </w:t>
      </w:r>
      <w:hyperlink r:id="rId11" w:history="1">
        <w:r w:rsidRPr="00472FF8">
          <w:rPr>
            <w:rStyle w:val="Hyperlink"/>
          </w:rPr>
          <w:t>degreeapprenticeships</w:t>
        </w:r>
        <w:r w:rsidRPr="002E7D0F">
          <w:rPr>
            <w:rStyle w:val="Hyperlink"/>
          </w:rPr>
          <w:t>@officeforstudents.org.uk</w:t>
        </w:r>
      </w:hyperlink>
      <w:r w:rsidRPr="002E7D0F">
        <w:t xml:space="preserve">. We will confirm receipt. You should also use this inbox for any questions throughout the process, and we will respond as soon as possible. </w:t>
      </w:r>
    </w:p>
    <w:p w14:paraId="2ADA6E85" w14:textId="77777777" w:rsidR="003062A7" w:rsidRPr="002E7D0F" w:rsidRDefault="003062A7" w:rsidP="003062A7">
      <w:pPr>
        <w:numPr>
          <w:ilvl w:val="0"/>
          <w:numId w:val="20"/>
        </w:numPr>
        <w:spacing w:after="120" w:line="300" w:lineRule="atLeast"/>
      </w:pPr>
      <w:r w:rsidRPr="002E7D0F">
        <w:t xml:space="preserve">Please use the template provided below – your bid will not be accepted otherwise. Please respond to all questions using the text boxes. Boxes can be expanded to the required length and the explanatory notes in </w:t>
      </w:r>
      <w:r w:rsidRPr="002E7D0F">
        <w:rPr>
          <w:i/>
        </w:rPr>
        <w:t>italics</w:t>
      </w:r>
      <w:r w:rsidRPr="002E7D0F">
        <w:t xml:space="preserve"> may be removed to provide more space for bidder responses. All sections and tables must be completed. Please do not amend or otherwise alter the template layout.</w:t>
      </w:r>
    </w:p>
    <w:p w14:paraId="18CEB039" w14:textId="77777777" w:rsidR="003062A7" w:rsidRPr="002E7D0F" w:rsidRDefault="003062A7" w:rsidP="003062A7">
      <w:pPr>
        <w:numPr>
          <w:ilvl w:val="0"/>
          <w:numId w:val="20"/>
        </w:numPr>
        <w:spacing w:after="120" w:line="300" w:lineRule="atLeast"/>
        <w:rPr>
          <w:rFonts w:cs="Arial"/>
        </w:rPr>
      </w:pPr>
      <w:r w:rsidRPr="002E7D0F">
        <w:t>The completed template should not exceed the word limits for each question. It must be submitted as a Microsoft Word document.</w:t>
      </w:r>
    </w:p>
    <w:p w14:paraId="4C4B2E42" w14:textId="77777777" w:rsidR="003062A7" w:rsidRPr="002E7D0F" w:rsidRDefault="003062A7" w:rsidP="003062A7">
      <w:pPr>
        <w:numPr>
          <w:ilvl w:val="0"/>
          <w:numId w:val="20"/>
        </w:numPr>
        <w:spacing w:after="120" w:line="300" w:lineRule="atLeast"/>
      </w:pPr>
      <w:r w:rsidRPr="002E7D0F">
        <w:t>To include with the completed template, we also require:</w:t>
      </w:r>
    </w:p>
    <w:p w14:paraId="7B3A729D" w14:textId="77777777" w:rsidR="003062A7" w:rsidRPr="002E7D0F" w:rsidRDefault="003062A7" w:rsidP="003062A7">
      <w:pPr>
        <w:pStyle w:val="ListParagraph"/>
        <w:numPr>
          <w:ilvl w:val="0"/>
          <w:numId w:val="19"/>
        </w:numPr>
        <w:spacing w:after="120" w:line="300" w:lineRule="atLeast"/>
      </w:pPr>
      <w:r w:rsidRPr="002E7D0F">
        <w:t>Signed letters of support from the accountable officer of the higher education provider, and the director of finance at the higher education provider.</w:t>
      </w:r>
    </w:p>
    <w:p w14:paraId="0C4BECAC" w14:textId="77777777" w:rsidR="003062A7" w:rsidRPr="00460B23" w:rsidRDefault="003062A7" w:rsidP="003062A7">
      <w:pPr>
        <w:numPr>
          <w:ilvl w:val="0"/>
          <w:numId w:val="20"/>
        </w:numPr>
        <w:spacing w:after="120" w:line="300" w:lineRule="atLeast"/>
      </w:pPr>
      <w:r w:rsidRPr="002E7D0F">
        <w:t>The bid should show how it meets the bid requirements and assessment criteria set out in</w:t>
      </w:r>
      <w:r>
        <w:t xml:space="preserve"> </w:t>
      </w:r>
      <w:r w:rsidRPr="00657AAC">
        <w:t>paragraphs 62 to 107 of this</w:t>
      </w:r>
      <w:r>
        <w:t xml:space="preserve"> guidance</w:t>
      </w:r>
      <w:r w:rsidRPr="002E7D0F">
        <w:t>.</w:t>
      </w:r>
    </w:p>
    <w:p w14:paraId="57C32ADF" w14:textId="77777777" w:rsidR="003062A7" w:rsidRDefault="003062A7" w:rsidP="003062A7">
      <w:pPr>
        <w:spacing w:after="120" w:line="300" w:lineRule="atLeast"/>
        <w:ind w:left="360"/>
        <w:rPr>
          <w:vertAlign w:val="superscript"/>
        </w:rPr>
      </w:pPr>
    </w:p>
    <w:p w14:paraId="7550832D" w14:textId="77777777" w:rsidR="003062A7" w:rsidRPr="002E7D0F" w:rsidRDefault="003062A7" w:rsidP="003062A7">
      <w:pPr>
        <w:spacing w:after="120" w:line="300" w:lineRule="atLeast"/>
        <w:ind w:left="360"/>
      </w:pPr>
    </w:p>
    <w:p w14:paraId="2CC55135" w14:textId="77777777" w:rsidR="003062A7" w:rsidRDefault="003062A7" w:rsidP="003062A7">
      <w:pPr>
        <w:rPr>
          <w:rFonts w:ascii="Arial" w:eastAsia="Times New Roman" w:hAnsi="Arial" w:cs="Times New Roman"/>
          <w:b/>
          <w:color w:val="002554" w:themeColor="text2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color w:val="002554" w:themeColor="text2"/>
          <w:sz w:val="24"/>
          <w:szCs w:val="24"/>
          <w:lang w:eastAsia="en-GB"/>
        </w:rPr>
        <w:br w:type="page"/>
      </w:r>
    </w:p>
    <w:p w14:paraId="28C91B79" w14:textId="77777777" w:rsidR="003062A7" w:rsidRPr="002E7D0F" w:rsidRDefault="003062A7" w:rsidP="003062A7">
      <w:pPr>
        <w:pStyle w:val="Heading2"/>
        <w:rPr>
          <w:lang w:eastAsia="en-GB"/>
        </w:rPr>
      </w:pPr>
      <w:r w:rsidRPr="002E7D0F">
        <w:rPr>
          <w:lang w:eastAsia="en-GB"/>
        </w:rPr>
        <w:lastRenderedPageBreak/>
        <w:t xml:space="preserve">Table 1: </w:t>
      </w:r>
      <w:r w:rsidRPr="00B55942">
        <w:rPr>
          <w:lang w:eastAsia="en-GB"/>
        </w:rPr>
        <w:t>Provider contact details</w:t>
      </w:r>
    </w:p>
    <w:tbl>
      <w:tblPr>
        <w:tblW w:w="513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025"/>
        <w:gridCol w:w="9914"/>
      </w:tblGrid>
      <w:tr w:rsidR="003062A7" w:rsidRPr="002E7D0F" w14:paraId="45D6669D" w14:textId="77777777" w:rsidTr="00727AF4">
        <w:trPr>
          <w:cantSplit/>
          <w:trHeight w:val="285"/>
        </w:trPr>
        <w:tc>
          <w:tcPr>
            <w:tcW w:w="1682" w:type="pct"/>
            <w:shd w:val="clear" w:color="auto" w:fill="002554" w:themeFill="accent3"/>
            <w:hideMark/>
          </w:tcPr>
          <w:p w14:paraId="462FB3CB" w14:textId="77777777" w:rsidR="003062A7" w:rsidRPr="002E7D0F" w:rsidRDefault="003062A7" w:rsidP="00727AF4">
            <w:pPr>
              <w:pStyle w:val="TH"/>
              <w:rPr>
                <w:rFonts w:ascii="Arial" w:eastAsia="Times New Roman" w:hAnsi="Arial" w:cs="Arial"/>
                <w:b/>
                <w:lang w:eastAsia="en-GB"/>
              </w:rPr>
            </w:pPr>
            <w:r w:rsidRPr="00473B77">
              <w:rPr>
                <w:b/>
                <w:bCs w:val="0"/>
                <w:lang w:eastAsia="en-GB"/>
              </w:rPr>
              <w:t xml:space="preserve">Legal name of higher education provider </w:t>
            </w:r>
          </w:p>
        </w:tc>
        <w:tc>
          <w:tcPr>
            <w:tcW w:w="3318" w:type="pct"/>
            <w:shd w:val="clear" w:color="auto" w:fill="auto"/>
          </w:tcPr>
          <w:p w14:paraId="2F114D7C" w14:textId="77777777" w:rsidR="003062A7" w:rsidRPr="002E7D0F" w:rsidRDefault="003062A7" w:rsidP="00727AF4">
            <w:pPr>
              <w:spacing w:before="60" w:after="60" w:line="280" w:lineRule="atLeast"/>
              <w:rPr>
                <w:rFonts w:ascii="Arial" w:hAnsi="Arial" w:cs="Arial"/>
                <w:b/>
              </w:rPr>
            </w:pPr>
          </w:p>
        </w:tc>
      </w:tr>
      <w:tr w:rsidR="003062A7" w:rsidRPr="002E7D0F" w14:paraId="408E4796" w14:textId="77777777" w:rsidTr="00727AF4">
        <w:trPr>
          <w:cantSplit/>
          <w:trHeight w:val="285"/>
        </w:trPr>
        <w:tc>
          <w:tcPr>
            <w:tcW w:w="1682" w:type="pct"/>
            <w:shd w:val="clear" w:color="auto" w:fill="002554" w:themeFill="accent3"/>
            <w:hideMark/>
          </w:tcPr>
          <w:p w14:paraId="4D2B6356" w14:textId="77777777" w:rsidR="003062A7" w:rsidRPr="002E7D0F" w:rsidRDefault="003062A7" w:rsidP="00727AF4">
            <w:pPr>
              <w:pStyle w:val="TH"/>
              <w:rPr>
                <w:rFonts w:ascii="Arial" w:eastAsia="Times New Roman" w:hAnsi="Arial" w:cs="Arial"/>
                <w:b/>
                <w:lang w:eastAsia="en-GB"/>
              </w:rPr>
            </w:pPr>
            <w:r w:rsidRPr="00473B77">
              <w:rPr>
                <w:b/>
                <w:bCs w:val="0"/>
                <w:lang w:eastAsia="en-GB"/>
              </w:rPr>
              <w:t xml:space="preserve">UK Provider Reference Number </w:t>
            </w:r>
          </w:p>
        </w:tc>
        <w:tc>
          <w:tcPr>
            <w:tcW w:w="3318" w:type="pct"/>
            <w:shd w:val="clear" w:color="auto" w:fill="auto"/>
          </w:tcPr>
          <w:p w14:paraId="148EACF7" w14:textId="77777777" w:rsidR="003062A7" w:rsidRPr="002E7D0F" w:rsidRDefault="003062A7" w:rsidP="00727AF4">
            <w:pPr>
              <w:spacing w:before="60" w:after="60" w:line="280" w:lineRule="atLeast"/>
              <w:rPr>
                <w:rFonts w:ascii="Arial" w:hAnsi="Arial" w:cs="Arial"/>
                <w:b/>
              </w:rPr>
            </w:pPr>
          </w:p>
        </w:tc>
      </w:tr>
      <w:tr w:rsidR="003062A7" w:rsidRPr="002E7D0F" w14:paraId="62B9DAC9" w14:textId="77777777" w:rsidTr="00727AF4">
        <w:trPr>
          <w:cantSplit/>
          <w:trHeight w:val="285"/>
        </w:trPr>
        <w:tc>
          <w:tcPr>
            <w:tcW w:w="1682" w:type="pct"/>
            <w:shd w:val="clear" w:color="auto" w:fill="002554" w:themeFill="accent3"/>
          </w:tcPr>
          <w:p w14:paraId="2D5D26C0" w14:textId="77777777" w:rsidR="003062A7" w:rsidRPr="002E7D0F" w:rsidRDefault="003062A7" w:rsidP="00727AF4">
            <w:pPr>
              <w:pStyle w:val="TH"/>
              <w:rPr>
                <w:rFonts w:ascii="Arial" w:eastAsia="Times New Roman" w:hAnsi="Arial" w:cs="Arial"/>
                <w:b/>
                <w:lang w:eastAsia="en-GB"/>
              </w:rPr>
            </w:pPr>
            <w:r w:rsidRPr="00473B77">
              <w:rPr>
                <w:b/>
                <w:bCs w:val="0"/>
                <w:szCs w:val="21"/>
                <w:lang w:eastAsia="en-GB"/>
              </w:rPr>
              <w:t xml:space="preserve">Bid contact: </w:t>
            </w:r>
            <w:r w:rsidRPr="002E7D0F">
              <w:rPr>
                <w:rFonts w:ascii="Arial" w:eastAsia="Times New Roman" w:hAnsi="Arial" w:cs="Arial"/>
                <w:b/>
                <w:szCs w:val="21"/>
                <w:lang w:eastAsia="en-GB"/>
              </w:rPr>
              <w:t>Title and full name</w:t>
            </w:r>
          </w:p>
        </w:tc>
        <w:tc>
          <w:tcPr>
            <w:tcW w:w="3318" w:type="pct"/>
            <w:shd w:val="clear" w:color="auto" w:fill="auto"/>
          </w:tcPr>
          <w:p w14:paraId="69A464BF" w14:textId="77777777" w:rsidR="003062A7" w:rsidRPr="002E7D0F" w:rsidRDefault="003062A7" w:rsidP="00727AF4">
            <w:pPr>
              <w:spacing w:before="60" w:after="60" w:line="280" w:lineRule="atLeast"/>
              <w:rPr>
                <w:rFonts w:ascii="Arial" w:hAnsi="Arial" w:cs="Arial"/>
                <w:b/>
              </w:rPr>
            </w:pPr>
          </w:p>
        </w:tc>
      </w:tr>
      <w:tr w:rsidR="003062A7" w:rsidRPr="002E7D0F" w14:paraId="1FE64270" w14:textId="77777777" w:rsidTr="00727AF4">
        <w:trPr>
          <w:cantSplit/>
          <w:trHeight w:val="285"/>
        </w:trPr>
        <w:tc>
          <w:tcPr>
            <w:tcW w:w="1682" w:type="pct"/>
            <w:shd w:val="clear" w:color="auto" w:fill="002554" w:themeFill="accent3"/>
          </w:tcPr>
          <w:p w14:paraId="0F0B4456" w14:textId="77777777" w:rsidR="003062A7" w:rsidRPr="002E7D0F" w:rsidRDefault="003062A7" w:rsidP="00727AF4">
            <w:pPr>
              <w:pStyle w:val="TH"/>
              <w:rPr>
                <w:rFonts w:ascii="Arial" w:eastAsia="Times New Roman" w:hAnsi="Arial" w:cs="Arial"/>
                <w:b/>
                <w:lang w:eastAsia="en-GB"/>
              </w:rPr>
            </w:pPr>
            <w:r w:rsidRPr="00473B77">
              <w:rPr>
                <w:b/>
                <w:bCs w:val="0"/>
                <w:szCs w:val="21"/>
                <w:lang w:eastAsia="en-GB"/>
              </w:rPr>
              <w:t>Role</w:t>
            </w:r>
          </w:p>
        </w:tc>
        <w:tc>
          <w:tcPr>
            <w:tcW w:w="3318" w:type="pct"/>
            <w:shd w:val="clear" w:color="auto" w:fill="auto"/>
          </w:tcPr>
          <w:p w14:paraId="3E495FA0" w14:textId="77777777" w:rsidR="003062A7" w:rsidRPr="002E7D0F" w:rsidRDefault="003062A7" w:rsidP="00727AF4">
            <w:pPr>
              <w:spacing w:before="60" w:after="60" w:line="280" w:lineRule="atLeast"/>
              <w:rPr>
                <w:rFonts w:ascii="Arial" w:hAnsi="Arial" w:cs="Arial"/>
                <w:b/>
              </w:rPr>
            </w:pPr>
          </w:p>
        </w:tc>
      </w:tr>
      <w:tr w:rsidR="003062A7" w:rsidRPr="002E7D0F" w14:paraId="23850EDE" w14:textId="77777777" w:rsidTr="00727AF4">
        <w:trPr>
          <w:cantSplit/>
          <w:trHeight w:val="285"/>
        </w:trPr>
        <w:tc>
          <w:tcPr>
            <w:tcW w:w="1682" w:type="pct"/>
            <w:shd w:val="clear" w:color="auto" w:fill="002554" w:themeFill="accent3"/>
          </w:tcPr>
          <w:p w14:paraId="5F8F76D6" w14:textId="77777777" w:rsidR="003062A7" w:rsidRPr="002E7D0F" w:rsidRDefault="003062A7" w:rsidP="00727AF4">
            <w:pPr>
              <w:pStyle w:val="TH"/>
              <w:rPr>
                <w:rFonts w:ascii="Arial" w:eastAsia="Times New Roman" w:hAnsi="Arial" w:cs="Arial"/>
                <w:b/>
                <w:lang w:eastAsia="en-GB"/>
              </w:rPr>
            </w:pPr>
            <w:r w:rsidRPr="00473B77">
              <w:rPr>
                <w:b/>
                <w:bCs w:val="0"/>
                <w:szCs w:val="21"/>
                <w:lang w:eastAsia="en-GB"/>
              </w:rPr>
              <w:t>Phone number</w:t>
            </w:r>
          </w:p>
        </w:tc>
        <w:tc>
          <w:tcPr>
            <w:tcW w:w="3318" w:type="pct"/>
            <w:shd w:val="clear" w:color="auto" w:fill="auto"/>
          </w:tcPr>
          <w:p w14:paraId="1DCED9C5" w14:textId="77777777" w:rsidR="003062A7" w:rsidRPr="002E7D0F" w:rsidRDefault="003062A7" w:rsidP="00727AF4">
            <w:pPr>
              <w:spacing w:before="60" w:after="60" w:line="280" w:lineRule="atLeast"/>
              <w:rPr>
                <w:rFonts w:ascii="Arial" w:hAnsi="Arial" w:cs="Arial"/>
                <w:b/>
              </w:rPr>
            </w:pPr>
          </w:p>
        </w:tc>
      </w:tr>
      <w:tr w:rsidR="003062A7" w:rsidRPr="002E7D0F" w14:paraId="36178C0C" w14:textId="77777777" w:rsidTr="00727AF4">
        <w:trPr>
          <w:cantSplit/>
          <w:trHeight w:val="285"/>
        </w:trPr>
        <w:tc>
          <w:tcPr>
            <w:tcW w:w="1682" w:type="pct"/>
            <w:shd w:val="clear" w:color="auto" w:fill="002554" w:themeFill="accent3"/>
          </w:tcPr>
          <w:p w14:paraId="42982C3F" w14:textId="77777777" w:rsidR="003062A7" w:rsidRPr="002E7D0F" w:rsidRDefault="003062A7" w:rsidP="00727AF4">
            <w:pPr>
              <w:pStyle w:val="TH"/>
              <w:rPr>
                <w:rFonts w:ascii="Arial" w:eastAsia="Times New Roman" w:hAnsi="Arial" w:cs="Arial"/>
                <w:b/>
                <w:lang w:eastAsia="en-GB"/>
              </w:rPr>
            </w:pPr>
            <w:r w:rsidRPr="00473B77">
              <w:rPr>
                <w:b/>
                <w:bCs w:val="0"/>
                <w:szCs w:val="21"/>
                <w:lang w:eastAsia="en-GB"/>
              </w:rPr>
              <w:t>Email</w:t>
            </w:r>
          </w:p>
        </w:tc>
        <w:tc>
          <w:tcPr>
            <w:tcW w:w="3318" w:type="pct"/>
            <w:shd w:val="clear" w:color="auto" w:fill="auto"/>
          </w:tcPr>
          <w:p w14:paraId="62E63F4E" w14:textId="77777777" w:rsidR="003062A7" w:rsidRPr="002E7D0F" w:rsidRDefault="003062A7" w:rsidP="00727AF4">
            <w:pPr>
              <w:spacing w:before="60" w:after="60" w:line="280" w:lineRule="atLeast"/>
              <w:rPr>
                <w:rFonts w:ascii="Arial" w:hAnsi="Arial" w:cs="Arial"/>
                <w:b/>
              </w:rPr>
            </w:pPr>
          </w:p>
        </w:tc>
      </w:tr>
    </w:tbl>
    <w:p w14:paraId="406473BD" w14:textId="77777777" w:rsidR="003062A7" w:rsidRPr="002E7D0F" w:rsidRDefault="003062A7" w:rsidP="003062A7">
      <w:pPr>
        <w:pStyle w:val="Heading2"/>
        <w:rPr>
          <w:lang w:eastAsia="en-GB"/>
        </w:rPr>
      </w:pPr>
      <w:r w:rsidRPr="002E7D0F">
        <w:rPr>
          <w:lang w:eastAsia="en-GB"/>
        </w:rPr>
        <w:t xml:space="preserve">Table </w:t>
      </w:r>
      <w:r w:rsidRPr="00B55942">
        <w:rPr>
          <w:lang w:eastAsia="en-GB"/>
        </w:rPr>
        <w:t>2: Project details and eligibility</w:t>
      </w:r>
    </w:p>
    <w:tbl>
      <w:tblPr>
        <w:tblW w:w="513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025"/>
        <w:gridCol w:w="9914"/>
      </w:tblGrid>
      <w:tr w:rsidR="003062A7" w:rsidRPr="002E7D0F" w14:paraId="555C2776" w14:textId="77777777" w:rsidTr="00727AF4">
        <w:trPr>
          <w:cantSplit/>
          <w:trHeight w:val="413"/>
        </w:trPr>
        <w:tc>
          <w:tcPr>
            <w:tcW w:w="1682" w:type="pct"/>
            <w:shd w:val="clear" w:color="auto" w:fill="002554" w:themeFill="accent3"/>
            <w:hideMark/>
          </w:tcPr>
          <w:p w14:paraId="68B8E928" w14:textId="77777777" w:rsidR="003062A7" w:rsidRPr="00473B77" w:rsidRDefault="003062A7" w:rsidP="00727AF4">
            <w:pPr>
              <w:pStyle w:val="TH"/>
              <w:rPr>
                <w:b/>
                <w:bCs w:val="0"/>
                <w:lang w:eastAsia="en-GB"/>
              </w:rPr>
            </w:pPr>
            <w:r w:rsidRPr="00473B77">
              <w:rPr>
                <w:b/>
                <w:bCs w:val="0"/>
                <w:lang w:eastAsia="en-GB"/>
              </w:rPr>
              <w:t>Project start date</w:t>
            </w:r>
          </w:p>
        </w:tc>
        <w:tc>
          <w:tcPr>
            <w:tcW w:w="3318" w:type="pct"/>
            <w:shd w:val="clear" w:color="auto" w:fill="auto"/>
          </w:tcPr>
          <w:p w14:paraId="18D59906" w14:textId="77777777" w:rsidR="003062A7" w:rsidRPr="002E7D0F" w:rsidRDefault="003062A7" w:rsidP="00727A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center" w:pos="4153"/>
                <w:tab w:val="right" w:pos="8306"/>
              </w:tabs>
              <w:spacing w:before="60" w:after="60" w:line="280" w:lineRule="atLeast"/>
              <w:rPr>
                <w:rFonts w:ascii="Arial" w:eastAsia="Times New Roman" w:hAnsi="Arial" w:cs="Arial"/>
                <w:i/>
                <w:lang w:eastAsia="en-GB"/>
              </w:rPr>
            </w:pPr>
          </w:p>
        </w:tc>
      </w:tr>
      <w:tr w:rsidR="003062A7" w:rsidRPr="002E7D0F" w14:paraId="1D47516B" w14:textId="77777777" w:rsidTr="00727AF4">
        <w:trPr>
          <w:cantSplit/>
          <w:trHeight w:val="413"/>
        </w:trPr>
        <w:tc>
          <w:tcPr>
            <w:tcW w:w="1682" w:type="pct"/>
            <w:shd w:val="clear" w:color="auto" w:fill="002554" w:themeFill="accent3"/>
          </w:tcPr>
          <w:p w14:paraId="4B62C11E" w14:textId="77777777" w:rsidR="003062A7" w:rsidRPr="00473B77" w:rsidRDefault="003062A7" w:rsidP="00727AF4">
            <w:pPr>
              <w:pStyle w:val="TH"/>
              <w:rPr>
                <w:b/>
                <w:bCs w:val="0"/>
                <w:lang w:eastAsia="en-GB"/>
              </w:rPr>
            </w:pPr>
            <w:r w:rsidRPr="00473B77">
              <w:rPr>
                <w:b/>
                <w:bCs w:val="0"/>
                <w:lang w:eastAsia="en-GB"/>
              </w:rPr>
              <w:t>Project end date</w:t>
            </w:r>
          </w:p>
        </w:tc>
        <w:tc>
          <w:tcPr>
            <w:tcW w:w="3318" w:type="pct"/>
            <w:shd w:val="clear" w:color="auto" w:fill="auto"/>
          </w:tcPr>
          <w:p w14:paraId="26978147" w14:textId="77777777" w:rsidR="003062A7" w:rsidRPr="002E7D0F" w:rsidRDefault="003062A7" w:rsidP="00727A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center" w:pos="4153"/>
                <w:tab w:val="right" w:pos="8306"/>
              </w:tabs>
              <w:spacing w:before="60" w:after="60" w:line="280" w:lineRule="atLeast"/>
              <w:rPr>
                <w:rFonts w:ascii="Arial" w:eastAsia="Times New Roman" w:hAnsi="Arial" w:cs="Arial"/>
                <w:i/>
                <w:lang w:eastAsia="en-GB"/>
              </w:rPr>
            </w:pPr>
            <w:r>
              <w:rPr>
                <w:rFonts w:ascii="Arial" w:eastAsia="Times New Roman" w:hAnsi="Arial" w:cs="Arial"/>
                <w:i/>
                <w:lang w:eastAsia="en-GB"/>
              </w:rPr>
              <w:t>(No later than 31 July 2024)</w:t>
            </w:r>
          </w:p>
        </w:tc>
      </w:tr>
      <w:tr w:rsidR="003062A7" w:rsidRPr="002E7D0F" w14:paraId="5D3C07D3" w14:textId="77777777" w:rsidTr="00727AF4">
        <w:trPr>
          <w:cantSplit/>
          <w:trHeight w:val="413"/>
        </w:trPr>
        <w:tc>
          <w:tcPr>
            <w:tcW w:w="1682" w:type="pct"/>
            <w:shd w:val="clear" w:color="auto" w:fill="002554" w:themeFill="accent3"/>
          </w:tcPr>
          <w:p w14:paraId="540B3A6E" w14:textId="77777777" w:rsidR="003062A7" w:rsidRPr="00473B77" w:rsidRDefault="003062A7" w:rsidP="00727AF4">
            <w:pPr>
              <w:pStyle w:val="TH"/>
              <w:rPr>
                <w:b/>
                <w:bCs w:val="0"/>
                <w:lang w:eastAsia="en-GB"/>
              </w:rPr>
            </w:pPr>
            <w:r w:rsidRPr="00473B77">
              <w:rPr>
                <w:b/>
                <w:bCs w:val="0"/>
                <w:lang w:eastAsia="en-GB"/>
              </w:rPr>
              <w:t>Approval from both director of finance and accountable officer. Signed letters must be provided.</w:t>
            </w:r>
          </w:p>
        </w:tc>
        <w:tc>
          <w:tcPr>
            <w:tcW w:w="3318" w:type="pct"/>
            <w:shd w:val="clear" w:color="auto" w:fill="auto"/>
          </w:tcPr>
          <w:p w14:paraId="4DCD6F84" w14:textId="77777777" w:rsidR="003062A7" w:rsidRPr="002E7D0F" w:rsidRDefault="003062A7" w:rsidP="00727A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center" w:pos="4153"/>
                <w:tab w:val="right" w:pos="8306"/>
              </w:tabs>
              <w:spacing w:before="60" w:after="60" w:line="280" w:lineRule="atLeast"/>
              <w:rPr>
                <w:rFonts w:ascii="Arial" w:hAnsi="Arial" w:cs="Arial"/>
              </w:rPr>
            </w:pPr>
            <w:r w:rsidRPr="002E7D0F">
              <w:rPr>
                <w:rFonts w:cstheme="minorHAnsi"/>
                <w:i/>
              </w:rPr>
              <w:t>(All bids need confirmation of these approvals in order to proceed.)</w:t>
            </w:r>
          </w:p>
        </w:tc>
      </w:tr>
      <w:tr w:rsidR="003062A7" w:rsidRPr="002E7D0F" w14:paraId="0CA02F12" w14:textId="77777777" w:rsidTr="00727AF4">
        <w:trPr>
          <w:cantSplit/>
          <w:trHeight w:val="413"/>
        </w:trPr>
        <w:tc>
          <w:tcPr>
            <w:tcW w:w="1682" w:type="pct"/>
            <w:shd w:val="clear" w:color="auto" w:fill="002554" w:themeFill="accent3"/>
          </w:tcPr>
          <w:p w14:paraId="63050091" w14:textId="77777777" w:rsidR="003062A7" w:rsidRPr="00473B77" w:rsidRDefault="003062A7" w:rsidP="00727AF4">
            <w:pPr>
              <w:pStyle w:val="TH"/>
              <w:rPr>
                <w:rFonts w:cstheme="minorHAnsi"/>
                <w:b/>
                <w:bCs w:val="0"/>
              </w:rPr>
            </w:pPr>
            <w:bookmarkStart w:id="4" w:name="_Hlk142924364"/>
            <w:r w:rsidRPr="00473B77">
              <w:rPr>
                <w:b/>
                <w:bCs w:val="0"/>
                <w:lang w:eastAsia="en-GB"/>
              </w:rPr>
              <w:t>Is the provider listed on the Apprenticeship Provider and Assessment Register (APAR) and</w:t>
            </w:r>
            <w:r w:rsidRPr="00473B77" w:rsidDel="00A1538B">
              <w:rPr>
                <w:b/>
                <w:bCs w:val="0"/>
                <w:lang w:eastAsia="en-GB"/>
              </w:rPr>
              <w:t xml:space="preserve"> </w:t>
            </w:r>
            <w:r w:rsidRPr="00473B77">
              <w:rPr>
                <w:b/>
                <w:bCs w:val="0"/>
                <w:lang w:eastAsia="en-GB"/>
              </w:rPr>
              <w:t xml:space="preserve">offering </w:t>
            </w:r>
            <w:proofErr w:type="spellStart"/>
            <w:r w:rsidRPr="00473B77">
              <w:rPr>
                <w:b/>
                <w:bCs w:val="0"/>
                <w:lang w:eastAsia="en-GB"/>
              </w:rPr>
              <w:t>IfATE</w:t>
            </w:r>
            <w:proofErr w:type="spellEnd"/>
            <w:r w:rsidRPr="00473B77">
              <w:rPr>
                <w:b/>
                <w:bCs w:val="0"/>
                <w:lang w:eastAsia="en-GB"/>
              </w:rPr>
              <w:t>-approved apprenticeship standards in the 2023-24 and 2024-25 academic years?</w:t>
            </w:r>
          </w:p>
        </w:tc>
        <w:tc>
          <w:tcPr>
            <w:tcW w:w="3318" w:type="pct"/>
            <w:shd w:val="clear" w:color="auto" w:fill="auto"/>
          </w:tcPr>
          <w:p w14:paraId="51F3AF7D" w14:textId="77777777" w:rsidR="003062A7" w:rsidRPr="002E7D0F" w:rsidRDefault="003062A7" w:rsidP="00727A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center" w:pos="4153"/>
                <w:tab w:val="right" w:pos="8306"/>
              </w:tabs>
              <w:spacing w:before="60" w:after="60" w:line="280" w:lineRule="atLeas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Yes/No</w:t>
            </w:r>
          </w:p>
        </w:tc>
      </w:tr>
      <w:bookmarkEnd w:id="4"/>
    </w:tbl>
    <w:p w14:paraId="783A8526" w14:textId="77777777" w:rsidR="003062A7" w:rsidRPr="002E7D0F" w:rsidRDefault="003062A7" w:rsidP="003062A7">
      <w:pPr>
        <w:rPr>
          <w:rFonts w:ascii="Arial" w:eastAsia="Times New Roman" w:hAnsi="Arial" w:cs="Times New Roman"/>
          <w:b/>
          <w:color w:val="002554"/>
          <w:sz w:val="24"/>
          <w:szCs w:val="24"/>
          <w:lang w:eastAsia="en-GB"/>
        </w:rPr>
      </w:pPr>
    </w:p>
    <w:p w14:paraId="78130B2C" w14:textId="77777777" w:rsidR="003062A7" w:rsidRPr="002E7D0F" w:rsidRDefault="003062A7" w:rsidP="003062A7">
      <w:pPr>
        <w:pStyle w:val="Heading2"/>
        <w:rPr>
          <w:lang w:eastAsia="en-GB"/>
        </w:rPr>
      </w:pPr>
      <w:r w:rsidRPr="002E7D0F">
        <w:rPr>
          <w:color w:val="002554"/>
          <w:lang w:eastAsia="en-GB"/>
        </w:rPr>
        <w:br w:type="page"/>
      </w:r>
      <w:r w:rsidRPr="00B55942">
        <w:rPr>
          <w:lang w:eastAsia="en-GB"/>
        </w:rPr>
        <w:lastRenderedPageBreak/>
        <w:t xml:space="preserve">Table 3: Funding and finance </w:t>
      </w:r>
    </w:p>
    <w:p w14:paraId="0DA0874E" w14:textId="77777777" w:rsidR="003062A7" w:rsidRPr="002E7D0F" w:rsidRDefault="003062A7" w:rsidP="003062A7">
      <w:pPr>
        <w:spacing w:after="120" w:line="300" w:lineRule="atLeast"/>
        <w:rPr>
          <w:rFonts w:ascii="Arial" w:hAnsi="Arial" w:cs="Arial"/>
          <w:szCs w:val="21"/>
          <w:lang w:eastAsia="en-GB"/>
        </w:rPr>
      </w:pPr>
      <w:r w:rsidRPr="002E7D0F">
        <w:rPr>
          <w:rFonts w:ascii="Arial" w:hAnsi="Arial" w:cs="Arial"/>
          <w:szCs w:val="21"/>
          <w:lang w:eastAsia="en-GB"/>
        </w:rPr>
        <w:t xml:space="preserve">Bidders should provide a financial profile for their proposed </w:t>
      </w:r>
      <w:proofErr w:type="spellStart"/>
      <w:r w:rsidRPr="002E7D0F">
        <w:rPr>
          <w:rFonts w:ascii="Arial" w:hAnsi="Arial" w:cs="Arial"/>
          <w:szCs w:val="21"/>
          <w:lang w:eastAsia="en-GB"/>
        </w:rPr>
        <w:t>OfS</w:t>
      </w:r>
      <w:proofErr w:type="spellEnd"/>
      <w:r w:rsidRPr="002E7D0F">
        <w:rPr>
          <w:rFonts w:ascii="Arial" w:hAnsi="Arial" w:cs="Arial"/>
          <w:szCs w:val="21"/>
          <w:lang w:eastAsia="en-GB"/>
        </w:rPr>
        <w:t xml:space="preserve"> </w:t>
      </w:r>
      <w:r>
        <w:rPr>
          <w:rFonts w:ascii="Arial" w:hAnsi="Arial" w:cs="Arial"/>
          <w:szCs w:val="21"/>
          <w:lang w:eastAsia="en-GB"/>
        </w:rPr>
        <w:t>degree apprenticeship</w:t>
      </w:r>
      <w:r w:rsidRPr="002E7D0F">
        <w:rPr>
          <w:rFonts w:ascii="Arial" w:hAnsi="Arial" w:cs="Arial"/>
          <w:szCs w:val="21"/>
          <w:lang w:eastAsia="en-GB"/>
        </w:rPr>
        <w:t xml:space="preserve"> funding for the </w:t>
      </w:r>
      <w:r>
        <w:rPr>
          <w:rFonts w:ascii="Arial" w:hAnsi="Arial" w:cs="Arial"/>
          <w:szCs w:val="21"/>
          <w:lang w:eastAsia="en-GB"/>
        </w:rPr>
        <w:t xml:space="preserve">period between </w:t>
      </w:r>
      <w:r w:rsidRPr="00FF6A84">
        <w:rPr>
          <w:rFonts w:ascii="Arial" w:hAnsi="Arial" w:cs="Arial"/>
          <w:szCs w:val="21"/>
          <w:lang w:eastAsia="en-GB"/>
        </w:rPr>
        <w:t>1 January 2024 and 31 July 2024</w:t>
      </w:r>
      <w:r>
        <w:rPr>
          <w:rFonts w:ascii="Arial" w:hAnsi="Arial" w:cs="Arial"/>
          <w:szCs w:val="21"/>
          <w:lang w:eastAsia="en-GB"/>
        </w:rPr>
        <w:t xml:space="preserve"> and a brief commentary on how the funding will be used to deliver programme aims. </w:t>
      </w:r>
      <w:r w:rsidRPr="002E7D0F">
        <w:rPr>
          <w:rFonts w:ascii="Arial" w:hAnsi="Arial" w:cs="Arial"/>
          <w:szCs w:val="21"/>
          <w:lang w:eastAsia="en-GB"/>
        </w:rPr>
        <w:t>Please note that we are unable to fund in advance of need</w:t>
      </w:r>
      <w:r>
        <w:rPr>
          <w:rFonts w:ascii="Arial" w:hAnsi="Arial" w:cs="Arial"/>
          <w:szCs w:val="21"/>
          <w:lang w:eastAsia="en-GB"/>
        </w:rPr>
        <w:t xml:space="preserve"> </w:t>
      </w:r>
      <w:r>
        <w:t>(that is, in advance of the provider incurring the expense)</w:t>
      </w:r>
      <w:r w:rsidRPr="002E7D0F">
        <w:rPr>
          <w:rFonts w:ascii="Arial" w:hAnsi="Arial" w:cs="Arial"/>
          <w:szCs w:val="21"/>
          <w:lang w:eastAsia="en-GB"/>
        </w:rPr>
        <w:t xml:space="preserve">. 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696"/>
        <w:gridCol w:w="2489"/>
        <w:gridCol w:w="9702"/>
      </w:tblGrid>
      <w:tr w:rsidR="003062A7" w:rsidRPr="00CD4941" w14:paraId="615E02DD" w14:textId="77777777" w:rsidTr="00727AF4">
        <w:trPr>
          <w:trHeight w:val="435"/>
          <w:tblHeader/>
        </w:trPr>
        <w:tc>
          <w:tcPr>
            <w:tcW w:w="1696" w:type="dxa"/>
            <w:shd w:val="clear" w:color="auto" w:fill="002554" w:themeFill="accent3"/>
          </w:tcPr>
          <w:p w14:paraId="62737999" w14:textId="77777777" w:rsidR="003062A7" w:rsidRPr="002E7D0F" w:rsidRDefault="003062A7" w:rsidP="00727AF4">
            <w:pPr>
              <w:pStyle w:val="TH"/>
              <w:rPr>
                <w:rFonts w:ascii="Arial" w:hAnsi="Arial" w:cs="Arial"/>
                <w:b/>
              </w:rPr>
            </w:pPr>
            <w:r w:rsidRPr="00473B77">
              <w:rPr>
                <w:b/>
                <w:bCs w:val="0"/>
              </w:rPr>
              <w:t>Month and year</w:t>
            </w:r>
          </w:p>
        </w:tc>
        <w:tc>
          <w:tcPr>
            <w:tcW w:w="2489" w:type="dxa"/>
            <w:shd w:val="clear" w:color="auto" w:fill="002554" w:themeFill="accent3"/>
          </w:tcPr>
          <w:p w14:paraId="030CE09E" w14:textId="77777777" w:rsidR="003062A7" w:rsidRPr="002E7D0F" w:rsidRDefault="003062A7" w:rsidP="00727AF4">
            <w:pPr>
              <w:pStyle w:val="TH"/>
              <w:rPr>
                <w:rFonts w:ascii="Arial" w:hAnsi="Arial" w:cs="Arial"/>
                <w:b/>
              </w:rPr>
            </w:pPr>
            <w:proofErr w:type="spellStart"/>
            <w:r w:rsidRPr="00473B77">
              <w:rPr>
                <w:b/>
                <w:bCs w:val="0"/>
              </w:rPr>
              <w:t>OfS</w:t>
            </w:r>
            <w:proofErr w:type="spellEnd"/>
            <w:r w:rsidRPr="00473B77">
              <w:rPr>
                <w:b/>
                <w:bCs w:val="0"/>
              </w:rPr>
              <w:t xml:space="preserve"> funding </w:t>
            </w:r>
            <w:r>
              <w:rPr>
                <w:rFonts w:ascii="Arial" w:hAnsi="Arial" w:cs="Arial"/>
                <w:b/>
              </w:rPr>
              <w:t>requested</w:t>
            </w:r>
          </w:p>
        </w:tc>
        <w:tc>
          <w:tcPr>
            <w:tcW w:w="9702" w:type="dxa"/>
            <w:shd w:val="clear" w:color="auto" w:fill="002554" w:themeFill="accent3"/>
          </w:tcPr>
          <w:p w14:paraId="2011AE72" w14:textId="77777777" w:rsidR="003062A7" w:rsidRPr="002E7D0F" w:rsidRDefault="003062A7" w:rsidP="00727AF4">
            <w:pPr>
              <w:pStyle w:val="TH"/>
              <w:rPr>
                <w:rFonts w:ascii="Arial" w:hAnsi="Arial" w:cs="Arial"/>
                <w:b/>
              </w:rPr>
            </w:pPr>
            <w:r w:rsidRPr="00473B77">
              <w:rPr>
                <w:b/>
                <w:bCs w:val="0"/>
              </w:rPr>
              <w:t>Please provide details of the expenditure (</w:t>
            </w:r>
            <w:proofErr w:type="spellStart"/>
            <w:r w:rsidRPr="00473B77">
              <w:rPr>
                <w:b/>
                <w:bCs w:val="0"/>
              </w:rPr>
              <w:t>i.e</w:t>
            </w:r>
            <w:proofErr w:type="spellEnd"/>
            <w:r w:rsidRPr="00473B77">
              <w:rPr>
                <w:b/>
                <w:bCs w:val="0"/>
              </w:rPr>
              <w:t xml:space="preserve"> staff time and activities funded under this programme) and any outputs resulting from this funding</w:t>
            </w:r>
          </w:p>
        </w:tc>
      </w:tr>
      <w:tr w:rsidR="003062A7" w:rsidRPr="002E7D0F" w14:paraId="71F2C783" w14:textId="77777777" w:rsidTr="00727AF4">
        <w:trPr>
          <w:trHeight w:val="435"/>
        </w:trPr>
        <w:tc>
          <w:tcPr>
            <w:tcW w:w="1696" w:type="dxa"/>
          </w:tcPr>
          <w:p w14:paraId="6EA0B2A5" w14:textId="77777777" w:rsidR="003062A7" w:rsidRPr="002E7D0F" w:rsidRDefault="003062A7" w:rsidP="00727AF4">
            <w:pPr>
              <w:pStyle w:val="TD"/>
            </w:pPr>
            <w:r>
              <w:t>January 2024</w:t>
            </w:r>
          </w:p>
        </w:tc>
        <w:tc>
          <w:tcPr>
            <w:tcW w:w="2489" w:type="dxa"/>
          </w:tcPr>
          <w:p w14:paraId="25F26665" w14:textId="77777777" w:rsidR="003062A7" w:rsidRPr="002E7D0F" w:rsidRDefault="003062A7" w:rsidP="00727AF4">
            <w:pPr>
              <w:pStyle w:val="TD"/>
            </w:pPr>
          </w:p>
        </w:tc>
        <w:tc>
          <w:tcPr>
            <w:tcW w:w="9702" w:type="dxa"/>
          </w:tcPr>
          <w:p w14:paraId="5F4EED4F" w14:textId="77777777" w:rsidR="003062A7" w:rsidRPr="002E7D0F" w:rsidRDefault="003062A7" w:rsidP="00727AF4">
            <w:pPr>
              <w:pStyle w:val="TD"/>
            </w:pPr>
          </w:p>
        </w:tc>
      </w:tr>
      <w:tr w:rsidR="003062A7" w:rsidRPr="002E7D0F" w14:paraId="78311170" w14:textId="77777777" w:rsidTr="00727AF4">
        <w:trPr>
          <w:trHeight w:val="435"/>
        </w:trPr>
        <w:tc>
          <w:tcPr>
            <w:tcW w:w="1696" w:type="dxa"/>
          </w:tcPr>
          <w:p w14:paraId="09DCE84D" w14:textId="77777777" w:rsidR="003062A7" w:rsidRDefault="003062A7" w:rsidP="00727AF4">
            <w:pPr>
              <w:pStyle w:val="TD"/>
            </w:pPr>
            <w:r>
              <w:t>April 2024</w:t>
            </w:r>
          </w:p>
        </w:tc>
        <w:tc>
          <w:tcPr>
            <w:tcW w:w="2489" w:type="dxa"/>
          </w:tcPr>
          <w:p w14:paraId="7AC88140" w14:textId="77777777" w:rsidR="003062A7" w:rsidRPr="002E7D0F" w:rsidRDefault="003062A7" w:rsidP="00727AF4">
            <w:pPr>
              <w:pStyle w:val="TD"/>
            </w:pPr>
          </w:p>
        </w:tc>
        <w:tc>
          <w:tcPr>
            <w:tcW w:w="9702" w:type="dxa"/>
          </w:tcPr>
          <w:p w14:paraId="791365B0" w14:textId="77777777" w:rsidR="003062A7" w:rsidRPr="002E7D0F" w:rsidRDefault="003062A7" w:rsidP="00727AF4">
            <w:pPr>
              <w:pStyle w:val="TD"/>
            </w:pPr>
          </w:p>
        </w:tc>
      </w:tr>
      <w:tr w:rsidR="003062A7" w:rsidRPr="002E7D0F" w14:paraId="20DEE0A9" w14:textId="77777777" w:rsidTr="00727AF4">
        <w:trPr>
          <w:trHeight w:val="435"/>
        </w:trPr>
        <w:tc>
          <w:tcPr>
            <w:tcW w:w="1696" w:type="dxa"/>
          </w:tcPr>
          <w:p w14:paraId="0D76E350" w14:textId="77777777" w:rsidR="003062A7" w:rsidRPr="002E7D0F" w:rsidRDefault="003062A7" w:rsidP="00727AF4">
            <w:pPr>
              <w:pStyle w:val="TD"/>
              <w:rPr>
                <w:b/>
                <w:bCs/>
              </w:rPr>
            </w:pPr>
            <w:r w:rsidRPr="002E7D0F">
              <w:rPr>
                <w:b/>
                <w:bCs/>
              </w:rPr>
              <w:t>TOTAL</w:t>
            </w:r>
          </w:p>
        </w:tc>
        <w:tc>
          <w:tcPr>
            <w:tcW w:w="2489" w:type="dxa"/>
          </w:tcPr>
          <w:p w14:paraId="24FB1DA6" w14:textId="77777777" w:rsidR="003062A7" w:rsidRPr="002E7D0F" w:rsidRDefault="003062A7" w:rsidP="00727AF4">
            <w:pPr>
              <w:pStyle w:val="TD"/>
            </w:pPr>
            <w:r w:rsidRPr="002E7D0F">
              <w:t>£</w:t>
            </w:r>
          </w:p>
        </w:tc>
        <w:tc>
          <w:tcPr>
            <w:tcW w:w="9702" w:type="dxa"/>
            <w:shd w:val="clear" w:color="auto" w:fill="808080" w:themeFill="background1" w:themeFillShade="80"/>
          </w:tcPr>
          <w:p w14:paraId="50AD3BE0" w14:textId="77777777" w:rsidR="003062A7" w:rsidRPr="002E7D0F" w:rsidRDefault="003062A7" w:rsidP="00727AF4">
            <w:pPr>
              <w:pStyle w:val="TD"/>
            </w:pPr>
          </w:p>
        </w:tc>
      </w:tr>
    </w:tbl>
    <w:p w14:paraId="215D7688" w14:textId="77777777" w:rsidR="003062A7" w:rsidRPr="002E7D0F" w:rsidRDefault="003062A7" w:rsidP="003062A7">
      <w:pPr>
        <w:pStyle w:val="BodyText"/>
        <w:rPr>
          <w:lang w:eastAsia="en-GB"/>
        </w:rPr>
      </w:pPr>
    </w:p>
    <w:p w14:paraId="19990FA8" w14:textId="77777777" w:rsidR="003062A7" w:rsidRDefault="003062A7" w:rsidP="003062A7">
      <w:pPr>
        <w:rPr>
          <w:b/>
          <w:color w:val="002554" w:themeColor="text2"/>
          <w:sz w:val="24"/>
          <w:szCs w:val="24"/>
          <w:lang w:eastAsia="en-GB"/>
        </w:rPr>
      </w:pPr>
      <w:r>
        <w:rPr>
          <w:lang w:eastAsia="en-GB"/>
        </w:rPr>
        <w:br w:type="page"/>
      </w:r>
    </w:p>
    <w:p w14:paraId="1FFA681D" w14:textId="77777777" w:rsidR="003062A7" w:rsidRPr="00950626" w:rsidRDefault="003062A7" w:rsidP="003062A7">
      <w:pPr>
        <w:pStyle w:val="Heading2"/>
        <w:rPr>
          <w:lang w:eastAsia="en-GB"/>
        </w:rPr>
      </w:pPr>
      <w:r w:rsidRPr="004628EA">
        <w:rPr>
          <w:lang w:eastAsia="en-GB"/>
        </w:rPr>
        <w:lastRenderedPageBreak/>
        <w:t xml:space="preserve">Table </w:t>
      </w:r>
      <w:r>
        <w:rPr>
          <w:lang w:eastAsia="en-GB"/>
        </w:rPr>
        <w:t>4</w:t>
      </w:r>
      <w:r w:rsidRPr="00181D03">
        <w:rPr>
          <w:lang w:eastAsia="en-GB"/>
        </w:rPr>
        <w:t xml:space="preserve">: </w:t>
      </w:r>
      <w:r w:rsidRPr="00950626">
        <w:rPr>
          <w:lang w:eastAsia="en-GB"/>
        </w:rPr>
        <w:t xml:space="preserve">Planned apprenticeship development in </w:t>
      </w:r>
      <w:r>
        <w:rPr>
          <w:lang w:eastAsia="en-GB"/>
        </w:rPr>
        <w:t>the academic year 20</w:t>
      </w:r>
      <w:r w:rsidRPr="00950626">
        <w:rPr>
          <w:lang w:eastAsia="en-GB"/>
        </w:rPr>
        <w:t xml:space="preserve">23-24 and estimated number of </w:t>
      </w:r>
      <w:r>
        <w:rPr>
          <w:lang w:eastAsia="en-GB"/>
        </w:rPr>
        <w:t>starts</w:t>
      </w:r>
    </w:p>
    <w:p w14:paraId="6478F055" w14:textId="77777777" w:rsidR="003062A7" w:rsidRDefault="003062A7" w:rsidP="003062A7">
      <w:pPr>
        <w:spacing w:after="120" w:line="300" w:lineRule="atLeast"/>
      </w:pPr>
      <w:r w:rsidRPr="00181D03">
        <w:t>In this section please provide details regarding the</w:t>
      </w:r>
      <w:r>
        <w:t xml:space="preserve"> proposed degree apprenticeship standards the bid intends to deliver, the current</w:t>
      </w:r>
      <w:r w:rsidRPr="00181D03">
        <w:t xml:space="preserve"> stage of development each apprenticeship standard is currently at, planned development</w:t>
      </w:r>
      <w:r>
        <w:t xml:space="preserve"> activity and intended progress by</w:t>
      </w:r>
      <w:r w:rsidRPr="00181D03">
        <w:t xml:space="preserve"> July 2024 and </w:t>
      </w:r>
      <w:r>
        <w:t xml:space="preserve">an </w:t>
      </w:r>
      <w:r w:rsidRPr="00181D03">
        <w:t xml:space="preserve">estimated number of </w:t>
      </w:r>
      <w:r>
        <w:t xml:space="preserve">starts </w:t>
      </w:r>
      <w:r w:rsidRPr="00181D03">
        <w:t>on degree apprenticeships that you expect to be able to deliver</w:t>
      </w:r>
      <w:r>
        <w:t>,</w:t>
      </w:r>
      <w:r w:rsidRPr="00181D03">
        <w:t xml:space="preserve"> with any funding granted as a result of this submission. </w:t>
      </w:r>
      <w:r>
        <w:t>If you are applying for funding for more than one degree apprenticeship standard, please use one row per standard.</w:t>
      </w:r>
    </w:p>
    <w:p w14:paraId="0EA8D7E1" w14:textId="77777777" w:rsidR="003062A7" w:rsidRPr="00CA6212" w:rsidRDefault="003062A7" w:rsidP="003062A7">
      <w:pPr>
        <w:spacing w:after="120" w:line="300" w:lineRule="atLeast"/>
      </w:pPr>
      <w:r>
        <w:t xml:space="preserve">Information provided in this table will be used to assess the bid against Criterion 1, the </w:t>
      </w:r>
      <w:r w:rsidRPr="009A4DB9">
        <w:t>readiness of the project proposal to receive and deliver funding sought by July 2024</w:t>
      </w:r>
      <w:r w:rsidDel="00386F78">
        <w:t>.</w:t>
      </w:r>
      <w:r>
        <w:t xml:space="preserve"> The qualitative information will be used to support the assessment of your response to Question 1 in Table 8, regarding </w:t>
      </w:r>
      <w:r w:rsidRPr="008B4936">
        <w:t>Criterion 2, the credibility of the project proposal</w:t>
      </w:r>
      <w:r>
        <w:t>.</w:t>
      </w:r>
    </w:p>
    <w:tbl>
      <w:tblPr>
        <w:tblStyle w:val="TableGrid"/>
        <w:tblW w:w="14560" w:type="dxa"/>
        <w:tblLayout w:type="fixed"/>
        <w:tblLook w:val="04A0" w:firstRow="1" w:lastRow="0" w:firstColumn="1" w:lastColumn="0" w:noHBand="0" w:noVBand="1"/>
      </w:tblPr>
      <w:tblGrid>
        <w:gridCol w:w="1837"/>
        <w:gridCol w:w="1983"/>
        <w:gridCol w:w="1984"/>
        <w:gridCol w:w="992"/>
        <w:gridCol w:w="998"/>
        <w:gridCol w:w="6766"/>
      </w:tblGrid>
      <w:tr w:rsidR="003062A7" w:rsidRPr="001A69F1" w14:paraId="4E59EB07" w14:textId="77777777" w:rsidTr="00727AF4">
        <w:trPr>
          <w:trHeight w:val="1294"/>
          <w:tblHeader/>
        </w:trPr>
        <w:tc>
          <w:tcPr>
            <w:tcW w:w="1838" w:type="dxa"/>
            <w:vMerge w:val="restart"/>
            <w:shd w:val="clear" w:color="auto" w:fill="002554" w:themeFill="accent3"/>
          </w:tcPr>
          <w:p w14:paraId="7E6E94E5" w14:textId="77777777" w:rsidR="003062A7" w:rsidRPr="003A4324" w:rsidRDefault="003062A7" w:rsidP="00727AF4">
            <w:pPr>
              <w:pStyle w:val="TH"/>
              <w:rPr>
                <w:b/>
                <w:bCs w:val="0"/>
              </w:rPr>
            </w:pPr>
            <w:r w:rsidRPr="003A4324">
              <w:rPr>
                <w:b/>
                <w:bCs w:val="0"/>
              </w:rPr>
              <w:t>Degree apprenticeship standard</w:t>
            </w:r>
          </w:p>
        </w:tc>
        <w:tc>
          <w:tcPr>
            <w:tcW w:w="1984" w:type="dxa"/>
            <w:vMerge w:val="restart"/>
            <w:shd w:val="clear" w:color="auto" w:fill="002554" w:themeFill="accent3"/>
          </w:tcPr>
          <w:p w14:paraId="7353244D" w14:textId="77777777" w:rsidR="003062A7" w:rsidRPr="00381328" w:rsidRDefault="003062A7" w:rsidP="00727AF4">
            <w:pPr>
              <w:pStyle w:val="TH"/>
              <w:rPr>
                <w:rFonts w:cs="Arial"/>
                <w:b/>
              </w:rPr>
            </w:pPr>
            <w:r w:rsidRPr="003A4324">
              <w:rPr>
                <w:rFonts w:cs="Arial"/>
                <w:b/>
                <w:bCs w:val="0"/>
              </w:rPr>
              <w:t>Current status</w:t>
            </w:r>
          </w:p>
        </w:tc>
        <w:tc>
          <w:tcPr>
            <w:tcW w:w="1985" w:type="dxa"/>
            <w:vMerge w:val="restart"/>
            <w:shd w:val="clear" w:color="auto" w:fill="002554" w:themeFill="accent3"/>
          </w:tcPr>
          <w:p w14:paraId="57A49BC7" w14:textId="77777777" w:rsidR="003062A7" w:rsidRPr="003A4324" w:rsidRDefault="003062A7" w:rsidP="00727AF4">
            <w:pPr>
              <w:pStyle w:val="TH"/>
              <w:rPr>
                <w:rFonts w:cs="Arial"/>
                <w:b/>
                <w:bCs w:val="0"/>
              </w:rPr>
            </w:pPr>
            <w:r w:rsidRPr="003A4324">
              <w:rPr>
                <w:rFonts w:cs="Arial"/>
                <w:b/>
                <w:bCs w:val="0"/>
              </w:rPr>
              <w:t>Timing for delivery of first apprenticeship starts (month and year)</w:t>
            </w:r>
          </w:p>
        </w:tc>
        <w:tc>
          <w:tcPr>
            <w:tcW w:w="1985" w:type="dxa"/>
            <w:gridSpan w:val="2"/>
            <w:shd w:val="clear" w:color="auto" w:fill="002554" w:themeFill="accent3"/>
          </w:tcPr>
          <w:p w14:paraId="60F8FA3B" w14:textId="77777777" w:rsidR="003062A7" w:rsidRPr="003A4324" w:rsidRDefault="003062A7" w:rsidP="00727AF4">
            <w:pPr>
              <w:pStyle w:val="TH"/>
              <w:rPr>
                <w:rFonts w:cs="Arial"/>
                <w:b/>
                <w:bCs w:val="0"/>
              </w:rPr>
            </w:pPr>
            <w:r w:rsidRPr="003A4324">
              <w:rPr>
                <w:rFonts w:cs="Arial"/>
                <w:b/>
                <w:bCs w:val="0"/>
              </w:rPr>
              <w:t>Estimated number of starts</w:t>
            </w:r>
          </w:p>
        </w:tc>
        <w:tc>
          <w:tcPr>
            <w:tcW w:w="6768" w:type="dxa"/>
            <w:vMerge w:val="restart"/>
            <w:shd w:val="clear" w:color="auto" w:fill="002554" w:themeFill="accent3"/>
          </w:tcPr>
          <w:p w14:paraId="4AA49A93" w14:textId="77777777" w:rsidR="003062A7" w:rsidRPr="003A4324" w:rsidRDefault="003062A7" w:rsidP="00727AF4">
            <w:pPr>
              <w:pStyle w:val="TH"/>
              <w:rPr>
                <w:b/>
              </w:rPr>
            </w:pPr>
            <w:r w:rsidRPr="001A69F1">
              <w:rPr>
                <w:rFonts w:ascii="Arial" w:eastAsia="Times New Roman" w:hAnsi="Arial" w:cs="Arial"/>
                <w:b/>
                <w:szCs w:val="21"/>
                <w:lang w:eastAsia="en-GB"/>
              </w:rPr>
              <w:t xml:space="preserve">In support of the quantitative information provided in this table, please provide a short commentary explaining how the proposal for this apprenticeship standard addresses Criterion 1, the </w:t>
            </w:r>
            <w:r w:rsidRPr="005260B9">
              <w:rPr>
                <w:rFonts w:ascii="Arial" w:eastAsia="Times New Roman" w:hAnsi="Arial" w:cs="Arial"/>
                <w:b/>
                <w:szCs w:val="21"/>
                <w:lang w:eastAsia="en-GB"/>
              </w:rPr>
              <w:t>readiness of the project to deliver by July 2024</w:t>
            </w:r>
            <w:r w:rsidRPr="005260B9" w:rsidDel="00DD0DDA">
              <w:rPr>
                <w:rFonts w:ascii="Arial" w:eastAsia="Times New Roman" w:hAnsi="Arial" w:cs="Arial"/>
                <w:b/>
                <w:szCs w:val="21"/>
                <w:lang w:eastAsia="en-GB"/>
              </w:rPr>
              <w:t xml:space="preserve">, </w:t>
            </w:r>
            <w:r w:rsidRPr="005260B9">
              <w:rPr>
                <w:rFonts w:ascii="Arial" w:eastAsia="Times New Roman" w:hAnsi="Arial" w:cs="Arial"/>
                <w:b/>
                <w:szCs w:val="21"/>
                <w:lang w:eastAsia="en-GB"/>
              </w:rPr>
              <w:t xml:space="preserve">as outlined in </w:t>
            </w:r>
            <w:r w:rsidRPr="005260B9">
              <w:rPr>
                <w:rFonts w:ascii="Arial" w:eastAsia="Times New Roman" w:hAnsi="Arial" w:cs="Arial"/>
                <w:b/>
                <w:bCs w:val="0"/>
                <w:szCs w:val="21"/>
                <w:lang w:eastAsia="en-GB"/>
              </w:rPr>
              <w:t>paragraph 7</w:t>
            </w:r>
            <w:r>
              <w:rPr>
                <w:rFonts w:ascii="Arial" w:eastAsia="Times New Roman" w:hAnsi="Arial" w:cs="Arial"/>
                <w:b/>
                <w:bCs w:val="0"/>
                <w:szCs w:val="21"/>
                <w:lang w:eastAsia="en-GB"/>
              </w:rPr>
              <w:t>5</w:t>
            </w:r>
            <w:r w:rsidRPr="005260B9">
              <w:rPr>
                <w:rFonts w:ascii="Arial" w:eastAsia="Times New Roman" w:hAnsi="Arial" w:cs="Arial"/>
                <w:b/>
                <w:bCs w:val="0"/>
                <w:szCs w:val="21"/>
                <w:lang w:eastAsia="en-GB"/>
              </w:rPr>
              <w:t xml:space="preserve"> to 8</w:t>
            </w:r>
            <w:r>
              <w:rPr>
                <w:rFonts w:ascii="Arial" w:eastAsia="Times New Roman" w:hAnsi="Arial" w:cs="Arial"/>
                <w:b/>
                <w:bCs w:val="0"/>
                <w:szCs w:val="21"/>
                <w:lang w:eastAsia="en-GB"/>
              </w:rPr>
              <w:t>1</w:t>
            </w:r>
            <w:r w:rsidRPr="005260B9">
              <w:rPr>
                <w:rFonts w:ascii="Arial" w:eastAsia="Times New Roman" w:hAnsi="Arial" w:cs="Arial"/>
                <w:b/>
                <w:szCs w:val="21"/>
                <w:lang w:eastAsia="en-GB"/>
              </w:rPr>
              <w:t xml:space="preserve"> </w:t>
            </w:r>
            <w:r w:rsidRPr="005260B9" w:rsidDel="00D165CB">
              <w:rPr>
                <w:rFonts w:ascii="Arial" w:eastAsia="Arial" w:hAnsi="Arial" w:cs="Arial"/>
                <w:b/>
                <w:bCs w:val="0"/>
                <w:color w:val="FFFFFF"/>
              </w:rPr>
              <w:t xml:space="preserve">of </w:t>
            </w:r>
            <w:r w:rsidRPr="005260B9">
              <w:rPr>
                <w:rFonts w:ascii="Arial" w:eastAsia="Arial" w:hAnsi="Arial" w:cs="Arial"/>
                <w:b/>
                <w:bCs w:val="0"/>
                <w:color w:val="FFFFFF"/>
              </w:rPr>
              <w:t>this</w:t>
            </w:r>
            <w:r>
              <w:rPr>
                <w:rFonts w:ascii="Arial" w:eastAsia="Arial" w:hAnsi="Arial" w:cs="Arial"/>
                <w:b/>
                <w:bCs w:val="0"/>
                <w:color w:val="FFFFFF"/>
              </w:rPr>
              <w:t xml:space="preserve"> guidance</w:t>
            </w:r>
            <w:r w:rsidRPr="003A4324">
              <w:rPr>
                <w:rFonts w:cs="Arial"/>
                <w:b/>
                <w:bCs w:val="0"/>
              </w:rPr>
              <w:t>.</w:t>
            </w:r>
          </w:p>
          <w:p w14:paraId="27CADDE2" w14:textId="77777777" w:rsidR="003062A7" w:rsidRPr="00381328" w:rsidRDefault="003062A7" w:rsidP="00727AF4">
            <w:pPr>
              <w:pStyle w:val="TH"/>
              <w:rPr>
                <w:rFonts w:cs="Arial"/>
                <w:b/>
              </w:rPr>
            </w:pPr>
          </w:p>
          <w:p w14:paraId="2CAEF0D5" w14:textId="77777777" w:rsidR="003062A7" w:rsidRPr="003A4324" w:rsidRDefault="003062A7" w:rsidP="00727AF4">
            <w:pPr>
              <w:pStyle w:val="TH"/>
              <w:rPr>
                <w:b/>
                <w:bCs w:val="0"/>
              </w:rPr>
            </w:pPr>
            <w:r w:rsidRPr="003A4324">
              <w:rPr>
                <w:rFonts w:cs="Arial"/>
                <w:b/>
                <w:bCs w:val="0"/>
              </w:rPr>
              <w:t>(Word limit per standard = 500)</w:t>
            </w:r>
          </w:p>
        </w:tc>
      </w:tr>
      <w:tr w:rsidR="003062A7" w:rsidRPr="002E7D0F" w14:paraId="3DA9B575" w14:textId="77777777" w:rsidTr="00727AF4">
        <w:trPr>
          <w:trHeight w:val="815"/>
          <w:tblHeader/>
        </w:trPr>
        <w:tc>
          <w:tcPr>
            <w:tcW w:w="1838" w:type="dxa"/>
            <w:vMerge/>
            <w:shd w:val="clear" w:color="auto" w:fill="002554" w:themeFill="accent3"/>
          </w:tcPr>
          <w:p w14:paraId="6A9A489A" w14:textId="77777777" w:rsidR="003062A7" w:rsidRDefault="003062A7" w:rsidP="00727AF4">
            <w:pPr>
              <w:spacing w:before="60" w:after="120"/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002554" w:themeFill="accent3"/>
          </w:tcPr>
          <w:p w14:paraId="3BE02CB7" w14:textId="77777777" w:rsidR="003062A7" w:rsidRDefault="003062A7" w:rsidP="00727AF4">
            <w:pPr>
              <w:spacing w:before="60" w:after="120"/>
              <w:rPr>
                <w:rFonts w:cs="Arial"/>
                <w:b/>
              </w:rPr>
            </w:pPr>
          </w:p>
        </w:tc>
        <w:tc>
          <w:tcPr>
            <w:tcW w:w="1985" w:type="dxa"/>
            <w:vMerge/>
            <w:shd w:val="clear" w:color="auto" w:fill="002554" w:themeFill="accent3"/>
          </w:tcPr>
          <w:p w14:paraId="22202A1F" w14:textId="77777777" w:rsidR="003062A7" w:rsidRDefault="003062A7" w:rsidP="00727AF4">
            <w:pPr>
              <w:spacing w:before="60" w:after="120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shd w:val="clear" w:color="auto" w:fill="002554" w:themeFill="accent3"/>
          </w:tcPr>
          <w:p w14:paraId="46FC9F3C" w14:textId="77777777" w:rsidR="003062A7" w:rsidRPr="00CC4C78" w:rsidRDefault="003062A7" w:rsidP="00727AF4">
            <w:pPr>
              <w:pStyle w:val="TH"/>
              <w:rPr>
                <w:b/>
                <w:bCs w:val="0"/>
              </w:rPr>
            </w:pPr>
            <w:r w:rsidRPr="00CC4C78">
              <w:rPr>
                <w:b/>
                <w:bCs w:val="0"/>
              </w:rPr>
              <w:t xml:space="preserve">AY </w:t>
            </w:r>
            <w:r>
              <w:rPr>
                <w:b/>
                <w:bCs w:val="0"/>
              </w:rPr>
              <w:t>20</w:t>
            </w:r>
            <w:r w:rsidRPr="00CC4C78">
              <w:rPr>
                <w:b/>
                <w:bCs w:val="0"/>
              </w:rPr>
              <w:t>24-25</w:t>
            </w:r>
          </w:p>
        </w:tc>
        <w:tc>
          <w:tcPr>
            <w:tcW w:w="993" w:type="dxa"/>
            <w:shd w:val="clear" w:color="auto" w:fill="002554" w:themeFill="accent3"/>
          </w:tcPr>
          <w:p w14:paraId="64758E92" w14:textId="77777777" w:rsidR="003062A7" w:rsidRPr="00CC4C78" w:rsidRDefault="003062A7" w:rsidP="00727AF4">
            <w:pPr>
              <w:pStyle w:val="TH"/>
              <w:rPr>
                <w:b/>
                <w:bCs w:val="0"/>
              </w:rPr>
            </w:pPr>
            <w:r w:rsidRPr="00CC4C78">
              <w:rPr>
                <w:b/>
                <w:bCs w:val="0"/>
              </w:rPr>
              <w:t xml:space="preserve">AY </w:t>
            </w:r>
            <w:r>
              <w:rPr>
                <w:b/>
                <w:bCs w:val="0"/>
              </w:rPr>
              <w:t>20</w:t>
            </w:r>
            <w:r w:rsidRPr="00CC4C78">
              <w:rPr>
                <w:b/>
                <w:bCs w:val="0"/>
              </w:rPr>
              <w:t>25-26</w:t>
            </w:r>
          </w:p>
        </w:tc>
        <w:tc>
          <w:tcPr>
            <w:tcW w:w="6768" w:type="dxa"/>
            <w:vMerge/>
            <w:shd w:val="clear" w:color="auto" w:fill="002554" w:themeFill="accent3"/>
          </w:tcPr>
          <w:p w14:paraId="0CEB65B6" w14:textId="77777777" w:rsidR="003062A7" w:rsidRDefault="003062A7" w:rsidP="00727AF4">
            <w:pPr>
              <w:spacing w:before="60" w:after="120"/>
              <w:rPr>
                <w:rFonts w:ascii="Arial" w:eastAsia="Times New Roman" w:hAnsi="Arial" w:cs="Arial"/>
                <w:b/>
                <w:color w:val="FFFFFF" w:themeColor="background1"/>
                <w:szCs w:val="21"/>
                <w:lang w:eastAsia="en-GB"/>
              </w:rPr>
            </w:pPr>
          </w:p>
        </w:tc>
      </w:tr>
      <w:tr w:rsidR="003062A7" w:rsidRPr="002E7D0F" w14:paraId="7547B1D3" w14:textId="77777777" w:rsidTr="00727AF4">
        <w:trPr>
          <w:trHeight w:val="1224"/>
        </w:trPr>
        <w:tc>
          <w:tcPr>
            <w:tcW w:w="1838" w:type="dxa"/>
            <w:shd w:val="clear" w:color="auto" w:fill="auto"/>
          </w:tcPr>
          <w:p w14:paraId="32A32824" w14:textId="77777777" w:rsidR="003062A7" w:rsidRPr="00832452" w:rsidRDefault="003062A7" w:rsidP="00727AF4">
            <w:pPr>
              <w:spacing w:before="60" w:after="120"/>
              <w:rPr>
                <w:i/>
                <w:iCs/>
              </w:rPr>
            </w:pPr>
            <w:r w:rsidRPr="00832452">
              <w:rPr>
                <w:i/>
                <w:iCs/>
              </w:rPr>
              <w:t>(Please add extra rows as required)</w:t>
            </w:r>
          </w:p>
        </w:tc>
        <w:tc>
          <w:tcPr>
            <w:tcW w:w="1984" w:type="dxa"/>
          </w:tcPr>
          <w:p w14:paraId="3847B05D" w14:textId="77777777" w:rsidR="003062A7" w:rsidRPr="002E7D0F" w:rsidRDefault="003062A7" w:rsidP="00727AF4">
            <w:pPr>
              <w:rPr>
                <w:rFonts w:cs="Arial"/>
                <w:i/>
                <w:iCs/>
              </w:rPr>
            </w:pPr>
            <w:r w:rsidRPr="00E70643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E</w:t>
            </w:r>
            <w:r w:rsidRPr="00E70643">
              <w:rPr>
                <w:rFonts w:cs="Arial"/>
                <w:i/>
                <w:iCs/>
              </w:rPr>
              <w:t>xisting apprenticeship</w:t>
            </w:r>
            <w:r>
              <w:rPr>
                <w:rFonts w:cs="Arial"/>
                <w:i/>
                <w:iCs/>
              </w:rPr>
              <w:t xml:space="preserve"> in 2023-24 or </w:t>
            </w:r>
            <w:r w:rsidRPr="00E70643">
              <w:rPr>
                <w:rFonts w:cs="Arial"/>
                <w:i/>
                <w:iCs/>
              </w:rPr>
              <w:t>new apprenticeship</w:t>
            </w:r>
            <w:r>
              <w:rPr>
                <w:rFonts w:cs="Arial"/>
                <w:i/>
                <w:iCs/>
              </w:rPr>
              <w:t xml:space="preserve"> standard planned for 2024-25</w:t>
            </w:r>
            <w:r w:rsidRPr="00E70643">
              <w:rPr>
                <w:rFonts w:cs="Arial"/>
                <w:i/>
                <w:iCs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3145BDF9" w14:textId="77777777" w:rsidR="003062A7" w:rsidRPr="002E7D0F" w:rsidRDefault="003062A7" w:rsidP="00727AF4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(Only complete if this is a new apprenticeship)</w:t>
            </w:r>
          </w:p>
        </w:tc>
        <w:tc>
          <w:tcPr>
            <w:tcW w:w="987" w:type="dxa"/>
            <w:shd w:val="clear" w:color="auto" w:fill="auto"/>
          </w:tcPr>
          <w:p w14:paraId="5B95B94B" w14:textId="77777777" w:rsidR="003062A7" w:rsidRPr="002E7D0F" w:rsidRDefault="003062A7" w:rsidP="00727AF4">
            <w:pPr>
              <w:rPr>
                <w:rFonts w:cs="Arial"/>
                <w:i/>
                <w:iCs/>
              </w:rPr>
            </w:pPr>
          </w:p>
        </w:tc>
        <w:tc>
          <w:tcPr>
            <w:tcW w:w="998" w:type="dxa"/>
            <w:shd w:val="clear" w:color="auto" w:fill="auto"/>
          </w:tcPr>
          <w:p w14:paraId="19F26929" w14:textId="77777777" w:rsidR="003062A7" w:rsidRPr="002E7D0F" w:rsidRDefault="003062A7" w:rsidP="00727AF4">
            <w:pPr>
              <w:rPr>
                <w:rFonts w:cs="Arial"/>
                <w:i/>
                <w:iCs/>
              </w:rPr>
            </w:pPr>
          </w:p>
        </w:tc>
        <w:tc>
          <w:tcPr>
            <w:tcW w:w="6768" w:type="dxa"/>
          </w:tcPr>
          <w:p w14:paraId="03B9077D" w14:textId="77777777" w:rsidR="003062A7" w:rsidRPr="002E7D0F" w:rsidRDefault="003062A7" w:rsidP="00727AF4">
            <w:pPr>
              <w:rPr>
                <w:rFonts w:cs="Arial"/>
                <w:i/>
                <w:iCs/>
              </w:rPr>
            </w:pPr>
          </w:p>
          <w:p w14:paraId="6C6105B9" w14:textId="77777777" w:rsidR="003062A7" w:rsidRPr="002E7D0F" w:rsidRDefault="003062A7" w:rsidP="00727AF4">
            <w:pPr>
              <w:rPr>
                <w:rFonts w:cs="Arial"/>
                <w:i/>
                <w:iCs/>
              </w:rPr>
            </w:pPr>
          </w:p>
          <w:p w14:paraId="612576B4" w14:textId="77777777" w:rsidR="003062A7" w:rsidRPr="002E7D0F" w:rsidRDefault="003062A7" w:rsidP="00727AF4">
            <w:pPr>
              <w:spacing w:before="60" w:after="120"/>
            </w:pPr>
          </w:p>
        </w:tc>
      </w:tr>
    </w:tbl>
    <w:p w14:paraId="5A7DF512" w14:textId="77777777" w:rsidR="003062A7" w:rsidRDefault="003062A7" w:rsidP="003062A7">
      <w:pPr>
        <w:rPr>
          <w:lang w:eastAsia="en-GB"/>
        </w:rPr>
      </w:pPr>
    </w:p>
    <w:p w14:paraId="2D2F927A" w14:textId="77777777" w:rsidR="003062A7" w:rsidRPr="002E7D0F" w:rsidRDefault="003062A7" w:rsidP="003062A7">
      <w:pPr>
        <w:rPr>
          <w:rFonts w:ascii="Arial" w:eastAsia="Times New Roman" w:hAnsi="Arial" w:cs="Times New Roman"/>
          <w:b/>
          <w:bCs/>
          <w:color w:val="002554" w:themeColor="text2"/>
          <w:sz w:val="24"/>
          <w:szCs w:val="24"/>
          <w:lang w:eastAsia="en-GB"/>
        </w:rPr>
      </w:pPr>
      <w:r w:rsidRPr="002E7D0F">
        <w:rPr>
          <w:rFonts w:ascii="Arial" w:eastAsia="Times New Roman" w:hAnsi="Arial" w:cs="Times New Roman"/>
          <w:bCs/>
          <w:lang w:eastAsia="en-GB"/>
        </w:rPr>
        <w:br w:type="page"/>
      </w:r>
    </w:p>
    <w:p w14:paraId="15130B1E" w14:textId="77777777" w:rsidR="003062A7" w:rsidRPr="002E7D0F" w:rsidRDefault="003062A7" w:rsidP="003062A7">
      <w:pPr>
        <w:pStyle w:val="Heading2"/>
        <w:rPr>
          <w:lang w:eastAsia="en-GB"/>
        </w:rPr>
      </w:pPr>
      <w:r w:rsidRPr="00FF6A84">
        <w:rPr>
          <w:lang w:eastAsia="en-GB"/>
        </w:rPr>
        <w:lastRenderedPageBreak/>
        <w:t xml:space="preserve">Table </w:t>
      </w:r>
      <w:r w:rsidRPr="00651E66">
        <w:rPr>
          <w:lang w:eastAsia="en-GB"/>
        </w:rPr>
        <w:t xml:space="preserve">5: Narrative questions </w:t>
      </w:r>
    </w:p>
    <w:p w14:paraId="169E4B9A" w14:textId="77777777" w:rsidR="003062A7" w:rsidRPr="002E7D0F" w:rsidRDefault="003062A7" w:rsidP="003062A7">
      <w:pPr>
        <w:rPr>
          <w:lang w:eastAsia="en-GB"/>
        </w:rPr>
      </w:pPr>
      <w:r w:rsidRPr="002E7D0F">
        <w:rPr>
          <w:lang w:eastAsia="en-GB"/>
        </w:rPr>
        <w:t xml:space="preserve">This section of the template is for your qualitative responses to address </w:t>
      </w:r>
      <w:r>
        <w:rPr>
          <w:lang w:eastAsia="en-GB"/>
        </w:rPr>
        <w:t>C</w:t>
      </w:r>
      <w:r w:rsidRPr="002E7D0F">
        <w:rPr>
          <w:lang w:eastAsia="en-GB"/>
        </w:rPr>
        <w:t>riteri</w:t>
      </w:r>
      <w:r>
        <w:rPr>
          <w:lang w:eastAsia="en-GB"/>
        </w:rPr>
        <w:t>on 2 (the credibility of the project proposal) and Criterion 3 (value for money, project and risk management), as</w:t>
      </w:r>
      <w:r w:rsidRPr="002E7D0F">
        <w:rPr>
          <w:lang w:eastAsia="en-GB"/>
        </w:rPr>
        <w:t xml:space="preserve"> set out in the bidding guidance. You should refer to the guidance for all information on criteria and categories. We encourage providers to submit a concise response and thus have set a word limit for each question.</w:t>
      </w:r>
    </w:p>
    <w:tbl>
      <w:tblPr>
        <w:tblW w:w="518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084"/>
      </w:tblGrid>
      <w:tr w:rsidR="003062A7" w:rsidRPr="002E7D0F" w14:paraId="124CD972" w14:textId="77777777" w:rsidTr="00727AF4">
        <w:trPr>
          <w:cantSplit/>
          <w:trHeight w:val="285"/>
        </w:trPr>
        <w:tc>
          <w:tcPr>
            <w:tcW w:w="50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002554" w:themeFill="accent3"/>
          </w:tcPr>
          <w:p w14:paraId="51C71448" w14:textId="77777777" w:rsidR="003062A7" w:rsidRPr="00FF6A84" w:rsidRDefault="003062A7" w:rsidP="00727A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center" w:pos="4153"/>
                <w:tab w:val="right" w:pos="8306"/>
              </w:tabs>
              <w:spacing w:before="60" w:after="60" w:line="280" w:lineRule="atLeast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1"/>
                <w:lang w:eastAsia="en-GB"/>
              </w:rPr>
              <w:t>Question 1: Please explain how this proposal addresses</w:t>
            </w:r>
            <w:r w:rsidRPr="002E7D0F">
              <w:rPr>
                <w:rFonts w:ascii="Arial" w:eastAsia="Times New Roman" w:hAnsi="Arial" w:cs="Arial"/>
                <w:b/>
                <w:color w:val="FFFFFF" w:themeColor="background1"/>
                <w:szCs w:val="21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Cs w:val="21"/>
                <w:lang w:eastAsia="en-GB"/>
              </w:rPr>
              <w:t xml:space="preserve">Criterion 2, </w:t>
            </w:r>
            <w:r w:rsidRPr="00D312F5">
              <w:rPr>
                <w:rFonts w:ascii="Arial" w:eastAsia="Times New Roman" w:hAnsi="Arial" w:cs="Arial"/>
                <w:b/>
                <w:color w:val="FFFFFF" w:themeColor="background1"/>
                <w:szCs w:val="21"/>
                <w:lang w:eastAsia="en-GB"/>
              </w:rPr>
              <w:t xml:space="preserve">the credibility of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Cs w:val="21"/>
                <w:lang w:eastAsia="en-GB"/>
              </w:rPr>
              <w:t xml:space="preserve">the </w:t>
            </w:r>
            <w:r w:rsidRPr="00D312F5">
              <w:rPr>
                <w:rFonts w:ascii="Arial" w:eastAsia="Times New Roman" w:hAnsi="Arial" w:cs="Arial"/>
                <w:b/>
                <w:color w:val="FFFFFF" w:themeColor="background1"/>
                <w:szCs w:val="21"/>
                <w:lang w:eastAsia="en-GB"/>
              </w:rPr>
              <w:t>project proposal</w:t>
            </w:r>
            <w:r w:rsidRPr="00A63597">
              <w:rPr>
                <w:rFonts w:ascii="Arial" w:eastAsia="Arial" w:hAnsi="Arial" w:cs="Arial"/>
                <w:b/>
                <w:bCs/>
                <w:color w:val="FFFFFF"/>
              </w:rPr>
              <w:t xml:space="preserve">, as outlined </w:t>
            </w:r>
            <w:r w:rsidRPr="005260B9">
              <w:rPr>
                <w:rFonts w:ascii="Arial" w:eastAsia="Arial" w:hAnsi="Arial" w:cs="Arial"/>
                <w:b/>
                <w:bCs/>
                <w:color w:val="FFFFFF"/>
              </w:rPr>
              <w:t>in paragraphs 8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2</w:t>
            </w:r>
            <w:r w:rsidRPr="005260B9">
              <w:rPr>
                <w:rFonts w:ascii="Arial" w:eastAsia="Arial" w:hAnsi="Arial" w:cs="Arial"/>
                <w:b/>
                <w:bCs/>
                <w:color w:val="FFFFFF"/>
              </w:rPr>
              <w:t xml:space="preserve"> to 8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7</w:t>
            </w:r>
            <w:r w:rsidRPr="00A63597">
              <w:rPr>
                <w:rFonts w:ascii="Arial" w:eastAsia="Arial" w:hAnsi="Arial" w:cs="Arial"/>
                <w:b/>
                <w:bCs/>
                <w:color w:val="FFFFFF"/>
              </w:rPr>
              <w:t xml:space="preserve"> </w:t>
            </w:r>
            <w:r w:rsidRPr="00A63597" w:rsidDel="00A065B9">
              <w:rPr>
                <w:rFonts w:ascii="Arial" w:eastAsia="Arial" w:hAnsi="Arial" w:cs="Arial"/>
                <w:b/>
                <w:color w:val="FFFFFF"/>
              </w:rPr>
              <w:t xml:space="preserve">of </w:t>
            </w:r>
            <w:r>
              <w:rPr>
                <w:rFonts w:ascii="Arial" w:eastAsia="Arial" w:hAnsi="Arial" w:cs="Arial"/>
                <w:b/>
                <w:color w:val="FFFFFF"/>
              </w:rPr>
              <w:t>this guidance. I</w:t>
            </w:r>
            <w:r w:rsidRPr="00945D5D">
              <w:rPr>
                <w:rFonts w:ascii="Arial" w:eastAsia="Arial" w:hAnsi="Arial" w:cs="Arial"/>
                <w:b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your</w:t>
            </w:r>
            <w:r w:rsidRPr="00945D5D">
              <w:rPr>
                <w:rFonts w:ascii="Arial" w:eastAsia="Arial" w:hAnsi="Arial" w:cs="Arial"/>
                <w:b/>
                <w:color w:val="FFFFFF"/>
              </w:rPr>
              <w:t xml:space="preserve"> proposal relates to increasing capacity on existing degree apprenticeships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, please provide a short commentary explaining how your proposal will increase the </w:t>
            </w:r>
            <w:r w:rsidRPr="00037E49">
              <w:rPr>
                <w:rFonts w:ascii="Arial" w:eastAsia="Arial" w:hAnsi="Arial" w:cs="Arial"/>
                <w:b/>
                <w:color w:val="FFFFFF"/>
              </w:rPr>
              <w:t xml:space="preserve">equality of opportunity in 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 w:rsidRPr="00037E49">
              <w:rPr>
                <w:rFonts w:ascii="Arial" w:eastAsia="Arial" w:hAnsi="Arial" w:cs="Arial"/>
                <w:b/>
                <w:color w:val="FFFFFF"/>
              </w:rPr>
              <w:t>evel 6 degree apprenticeships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. </w:t>
            </w:r>
          </w:p>
          <w:p w14:paraId="5D61F6FB" w14:textId="77777777" w:rsidR="003062A7" w:rsidRPr="002E7D0F" w:rsidRDefault="003062A7" w:rsidP="00727A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center" w:pos="4153"/>
                <w:tab w:val="right" w:pos="8306"/>
              </w:tabs>
              <w:spacing w:before="60" w:after="60" w:line="280" w:lineRule="atLeast"/>
              <w:rPr>
                <w:rFonts w:ascii="Arial" w:eastAsia="Times New Roman" w:hAnsi="Arial" w:cs="Arial"/>
                <w:b/>
                <w:color w:val="FFFFFF" w:themeColor="background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1"/>
                <w:lang w:eastAsia="en-GB"/>
              </w:rPr>
              <w:t>(Word limit = 500)</w:t>
            </w:r>
          </w:p>
        </w:tc>
      </w:tr>
      <w:tr w:rsidR="003062A7" w:rsidRPr="002E7D0F" w14:paraId="3595455E" w14:textId="77777777" w:rsidTr="00727AF4">
        <w:trPr>
          <w:cantSplit/>
          <w:trHeight w:val="285"/>
        </w:trPr>
        <w:tc>
          <w:tcPr>
            <w:tcW w:w="50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93EB139" w14:textId="77777777" w:rsidR="003062A7" w:rsidRPr="002E7D0F" w:rsidRDefault="003062A7" w:rsidP="00727A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center" w:pos="4153"/>
                <w:tab w:val="right" w:pos="8306"/>
              </w:tabs>
              <w:spacing w:before="60" w:after="60" w:line="280" w:lineRule="atLeast"/>
              <w:rPr>
                <w:rFonts w:ascii="Arial" w:eastAsia="Arial" w:hAnsi="Arial" w:cs="Arial"/>
                <w:sz w:val="21"/>
                <w:szCs w:val="21"/>
              </w:rPr>
            </w:pPr>
          </w:p>
          <w:p w14:paraId="6521A422" w14:textId="77777777" w:rsidR="003062A7" w:rsidRPr="002E7D0F" w:rsidRDefault="003062A7" w:rsidP="00727A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center" w:pos="4153"/>
                <w:tab w:val="right" w:pos="8306"/>
              </w:tabs>
              <w:spacing w:before="60" w:after="60" w:line="280" w:lineRule="atLeast"/>
              <w:rPr>
                <w:rFonts w:ascii="Arial" w:eastAsia="Arial" w:hAnsi="Arial" w:cs="Arial"/>
                <w:sz w:val="21"/>
                <w:szCs w:val="21"/>
              </w:rPr>
            </w:pPr>
          </w:p>
          <w:p w14:paraId="56A290AE" w14:textId="77777777" w:rsidR="003062A7" w:rsidRPr="002E7D0F" w:rsidRDefault="003062A7" w:rsidP="00727A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center" w:pos="4153"/>
                <w:tab w:val="right" w:pos="8306"/>
              </w:tabs>
              <w:spacing w:before="60" w:after="60" w:line="280" w:lineRule="atLeast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062A7" w:rsidRPr="002E7D0F" w14:paraId="55975B5C" w14:textId="77777777" w:rsidTr="00727AF4">
        <w:trPr>
          <w:cantSplit/>
          <w:trHeight w:val="285"/>
        </w:trPr>
        <w:tc>
          <w:tcPr>
            <w:tcW w:w="50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002554" w:themeFill="accent3"/>
          </w:tcPr>
          <w:p w14:paraId="3A92FF0A" w14:textId="77777777" w:rsidR="003062A7" w:rsidRPr="002E7D0F" w:rsidRDefault="003062A7" w:rsidP="00727AF4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center" w:pos="4153"/>
                <w:tab w:val="right" w:pos="8306"/>
              </w:tabs>
              <w:spacing w:before="60" w:after="60" w:line="280" w:lineRule="atLeast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2E7D0F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Question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2</w:t>
            </w:r>
            <w:r w:rsidRPr="002E7D0F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: Please explain how this proposal addresses Criterion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3</w:t>
            </w:r>
            <w:r w:rsidRPr="002E7D0F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, </w:t>
            </w:r>
            <w:r w:rsidRPr="005B2EC9">
              <w:rPr>
                <w:rFonts w:ascii="Arial" w:eastAsia="Arial" w:hAnsi="Arial" w:cs="Arial"/>
                <w:b/>
                <w:bCs/>
                <w:color w:val="FFFFFF"/>
              </w:rPr>
              <w:t>value for money, project and risk management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, as </w:t>
            </w:r>
            <w:r w:rsidRPr="00D2088C">
              <w:rPr>
                <w:rFonts w:ascii="Arial" w:eastAsia="Arial" w:hAnsi="Arial" w:cs="Arial"/>
                <w:b/>
                <w:bCs/>
                <w:color w:val="FFFFFF"/>
              </w:rPr>
              <w:t>outlined in paragraphs  9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1</w:t>
            </w:r>
            <w:r w:rsidRPr="00D2088C">
              <w:rPr>
                <w:rFonts w:ascii="Arial" w:eastAsia="Arial" w:hAnsi="Arial" w:cs="Arial"/>
                <w:b/>
                <w:bCs/>
                <w:color w:val="FFFFFF"/>
              </w:rPr>
              <w:t xml:space="preserve"> to 9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7</w:t>
            </w:r>
            <w:r w:rsidRPr="00D2088C">
              <w:rPr>
                <w:rFonts w:ascii="Arial" w:eastAsia="Arial" w:hAnsi="Arial" w:cs="Arial"/>
                <w:b/>
                <w:bCs/>
                <w:color w:val="FFFFFF"/>
              </w:rPr>
              <w:t xml:space="preserve"> </w:t>
            </w:r>
            <w:r w:rsidRPr="00D2088C">
              <w:rPr>
                <w:rFonts w:ascii="Arial" w:eastAsia="Arial" w:hAnsi="Arial" w:cs="Arial"/>
                <w:b/>
                <w:color w:val="FFFFFF"/>
              </w:rPr>
              <w:t>of this guidance.</w:t>
            </w:r>
          </w:p>
          <w:p w14:paraId="344EFEF2" w14:textId="77777777" w:rsidR="003062A7" w:rsidRPr="002E7D0F" w:rsidRDefault="003062A7" w:rsidP="00727AF4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center" w:pos="4153"/>
                <w:tab w:val="right" w:pos="8306"/>
              </w:tabs>
              <w:spacing w:before="60" w:after="60" w:line="280" w:lineRule="atLeast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A81CFE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n-GB"/>
              </w:rPr>
              <w:t>(Word limit = 500)</w:t>
            </w:r>
          </w:p>
        </w:tc>
      </w:tr>
      <w:tr w:rsidR="003062A7" w:rsidRPr="002E7D0F" w14:paraId="74512CEF" w14:textId="77777777" w:rsidTr="00727AF4">
        <w:trPr>
          <w:cantSplit/>
          <w:trHeight w:val="285"/>
        </w:trPr>
        <w:tc>
          <w:tcPr>
            <w:tcW w:w="50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2A98C345" w14:textId="77777777" w:rsidR="003062A7" w:rsidRPr="002E7D0F" w:rsidRDefault="003062A7" w:rsidP="00727AF4">
            <w:pPr>
              <w:spacing w:before="60" w:after="60" w:line="280" w:lineRule="atLeast"/>
              <w:rPr>
                <w:rFonts w:ascii="Arial" w:eastAsia="Arial" w:hAnsi="Arial" w:cs="Arial"/>
                <w:sz w:val="21"/>
                <w:szCs w:val="21"/>
              </w:rPr>
            </w:pPr>
          </w:p>
          <w:p w14:paraId="418808A8" w14:textId="77777777" w:rsidR="003062A7" w:rsidRPr="002E7D0F" w:rsidRDefault="003062A7" w:rsidP="00727AF4">
            <w:pPr>
              <w:spacing w:before="60" w:after="60" w:line="280" w:lineRule="atLeast"/>
              <w:rPr>
                <w:rFonts w:ascii="Arial" w:eastAsia="Arial" w:hAnsi="Arial" w:cs="Arial"/>
                <w:sz w:val="21"/>
                <w:szCs w:val="21"/>
              </w:rPr>
            </w:pPr>
          </w:p>
          <w:p w14:paraId="1AC0DFAA" w14:textId="77777777" w:rsidR="003062A7" w:rsidRPr="002E7D0F" w:rsidRDefault="003062A7" w:rsidP="00727AF4">
            <w:pPr>
              <w:spacing w:before="60" w:after="60" w:line="280" w:lineRule="atLeast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935C528" w14:textId="77777777" w:rsidR="003062A7" w:rsidRPr="002E7D0F" w:rsidRDefault="003062A7" w:rsidP="003062A7"/>
    <w:p w14:paraId="4ED984F1" w14:textId="77777777" w:rsidR="003062A7" w:rsidRDefault="003062A7" w:rsidP="003062A7"/>
    <w:p w14:paraId="09CE0398" w14:textId="77777777" w:rsidR="003062A7" w:rsidRPr="002E7D0F" w:rsidRDefault="003062A7" w:rsidP="003062A7"/>
    <w:p w14:paraId="7C38E650" w14:textId="77777777" w:rsidR="007C75FE" w:rsidRPr="003062A7" w:rsidRDefault="007C75FE" w:rsidP="003062A7"/>
    <w:sectPr w:rsidR="007C75FE" w:rsidRPr="003062A7" w:rsidSect="003062A7">
      <w:footerReference w:type="default" r:id="rId12"/>
      <w:pgSz w:w="16838" w:h="11906" w:orient="landscape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9C73" w14:textId="77777777" w:rsidR="003062A7" w:rsidRDefault="003062A7" w:rsidP="007906A2">
      <w:pPr>
        <w:spacing w:after="0" w:line="240" w:lineRule="auto"/>
      </w:pPr>
      <w:r>
        <w:separator/>
      </w:r>
    </w:p>
  </w:endnote>
  <w:endnote w:type="continuationSeparator" w:id="0">
    <w:p w14:paraId="50E6EE1B" w14:textId="77777777" w:rsidR="003062A7" w:rsidRDefault="003062A7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5C4" w14:textId="77777777" w:rsidR="000F3853" w:rsidRPr="000D5586" w:rsidRDefault="000F3853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F439E8">
      <w:rPr>
        <w:noProof/>
      </w:rPr>
      <w:t>2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A30B" w14:textId="77777777" w:rsidR="003062A7" w:rsidRDefault="003062A7" w:rsidP="007906A2">
      <w:pPr>
        <w:spacing w:after="0" w:line="240" w:lineRule="auto"/>
      </w:pPr>
      <w:r>
        <w:separator/>
      </w:r>
    </w:p>
  </w:footnote>
  <w:footnote w:type="continuationSeparator" w:id="0">
    <w:p w14:paraId="33153F7E" w14:textId="77777777" w:rsidR="003062A7" w:rsidRDefault="003062A7" w:rsidP="0079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EC6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9CBE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605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CA8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7827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AB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ACC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AB1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D43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34C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A60F6"/>
    <w:multiLevelType w:val="hybridMultilevel"/>
    <w:tmpl w:val="C52009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FFFFFFF">
      <w:start w:val="1"/>
      <w:numFmt w:val="lowerRoman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432FE"/>
    <w:multiLevelType w:val="hybridMultilevel"/>
    <w:tmpl w:val="5D66A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86760">
    <w:abstractNumId w:val="9"/>
  </w:num>
  <w:num w:numId="2" w16cid:durableId="189875153">
    <w:abstractNumId w:val="7"/>
  </w:num>
  <w:num w:numId="3" w16cid:durableId="2129464115">
    <w:abstractNumId w:val="6"/>
  </w:num>
  <w:num w:numId="4" w16cid:durableId="1936791054">
    <w:abstractNumId w:val="5"/>
  </w:num>
  <w:num w:numId="5" w16cid:durableId="821892666">
    <w:abstractNumId w:val="4"/>
  </w:num>
  <w:num w:numId="6" w16cid:durableId="282348350">
    <w:abstractNumId w:val="14"/>
  </w:num>
  <w:num w:numId="7" w16cid:durableId="901403343">
    <w:abstractNumId w:val="11"/>
  </w:num>
  <w:num w:numId="8" w16cid:durableId="525413809">
    <w:abstractNumId w:val="18"/>
  </w:num>
  <w:num w:numId="9" w16cid:durableId="349068080">
    <w:abstractNumId w:val="10"/>
  </w:num>
  <w:num w:numId="10" w16cid:durableId="616915334">
    <w:abstractNumId w:val="8"/>
  </w:num>
  <w:num w:numId="11" w16cid:durableId="191498654">
    <w:abstractNumId w:val="3"/>
  </w:num>
  <w:num w:numId="12" w16cid:durableId="168564068">
    <w:abstractNumId w:val="2"/>
  </w:num>
  <w:num w:numId="13" w16cid:durableId="688138174">
    <w:abstractNumId w:val="1"/>
  </w:num>
  <w:num w:numId="14" w16cid:durableId="83842678">
    <w:abstractNumId w:val="0"/>
  </w:num>
  <w:num w:numId="15" w16cid:durableId="87120350">
    <w:abstractNumId w:val="19"/>
  </w:num>
  <w:num w:numId="16" w16cid:durableId="752823561">
    <w:abstractNumId w:val="13"/>
  </w:num>
  <w:num w:numId="17" w16cid:durableId="13965226">
    <w:abstractNumId w:val="17"/>
  </w:num>
  <w:num w:numId="18" w16cid:durableId="910843971">
    <w:abstractNumId w:val="16"/>
  </w:num>
  <w:num w:numId="19" w16cid:durableId="238367866">
    <w:abstractNumId w:val="15"/>
  </w:num>
  <w:num w:numId="20" w16cid:durableId="1472555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3062A7"/>
    <w:rsid w:val="0007321F"/>
    <w:rsid w:val="000D5586"/>
    <w:rsid w:val="000E46A8"/>
    <w:rsid w:val="000F3853"/>
    <w:rsid w:val="00121BE6"/>
    <w:rsid w:val="00230F2C"/>
    <w:rsid w:val="00283ADA"/>
    <w:rsid w:val="0028644A"/>
    <w:rsid w:val="003062A7"/>
    <w:rsid w:val="0034005B"/>
    <w:rsid w:val="00351D0A"/>
    <w:rsid w:val="00356F9A"/>
    <w:rsid w:val="00365923"/>
    <w:rsid w:val="00383FA9"/>
    <w:rsid w:val="00387013"/>
    <w:rsid w:val="003C0E88"/>
    <w:rsid w:val="00403183"/>
    <w:rsid w:val="00472D3D"/>
    <w:rsid w:val="004C31D6"/>
    <w:rsid w:val="0050521B"/>
    <w:rsid w:val="00512FA6"/>
    <w:rsid w:val="005A11A8"/>
    <w:rsid w:val="005E57D0"/>
    <w:rsid w:val="005E755E"/>
    <w:rsid w:val="005F17E7"/>
    <w:rsid w:val="00600763"/>
    <w:rsid w:val="006141A1"/>
    <w:rsid w:val="00656F6A"/>
    <w:rsid w:val="00711BC5"/>
    <w:rsid w:val="00751FA9"/>
    <w:rsid w:val="007906A2"/>
    <w:rsid w:val="007C75FE"/>
    <w:rsid w:val="008258BD"/>
    <w:rsid w:val="00842A8B"/>
    <w:rsid w:val="00903C15"/>
    <w:rsid w:val="009827EF"/>
    <w:rsid w:val="009A4766"/>
    <w:rsid w:val="009F08E1"/>
    <w:rsid w:val="00A44137"/>
    <w:rsid w:val="00A96715"/>
    <w:rsid w:val="00AA7866"/>
    <w:rsid w:val="00AD58E1"/>
    <w:rsid w:val="00B00DA0"/>
    <w:rsid w:val="00B21266"/>
    <w:rsid w:val="00C117D8"/>
    <w:rsid w:val="00C139E6"/>
    <w:rsid w:val="00DE2E26"/>
    <w:rsid w:val="00E4355A"/>
    <w:rsid w:val="00F439E8"/>
    <w:rsid w:val="00F64624"/>
    <w:rsid w:val="00F81282"/>
    <w:rsid w:val="00F83F07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EDDE"/>
  <w15:chartTrackingRefBased/>
  <w15:docId w15:val="{BEA4A393-64DE-4D47-8E26-BF91A4A6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C75FE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exac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C75FE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exact"/>
      <w:ind w:left="284" w:right="284"/>
    </w:pPr>
  </w:style>
  <w:style w:type="paragraph" w:customStyle="1" w:styleId="Boxedbluebullet">
    <w:name w:val="Boxed blue bullet"/>
    <w:basedOn w:val="Normal"/>
    <w:qFormat/>
    <w:rsid w:val="007C75FE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exac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C75FE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C75FE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7C75FE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7C75FE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062A7"/>
    <w:rPr>
      <w:color w:val="auto"/>
      <w:u w:val="single"/>
    </w:rPr>
  </w:style>
  <w:style w:type="paragraph" w:customStyle="1" w:styleId="StyleBoxedbluetextLinespacingsingle">
    <w:name w:val="Style Boxed blue text + Line spacing:  single"/>
    <w:basedOn w:val="Boxedbluetext"/>
    <w:rsid w:val="003C0E88"/>
    <w:pPr>
      <w:spacing w:line="240" w:lineRule="auto"/>
    </w:pPr>
    <w:rPr>
      <w:rFonts w:eastAsia="Times New Roman" w:cs="Times New Roman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C75FE"/>
    <w:pPr>
      <w:spacing w:after="200" w:line="240" w:lineRule="auto"/>
    </w:pPr>
    <w:rPr>
      <w:b/>
      <w:iCs/>
      <w:color w:val="002554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greeapprenticeships@officeforstudents.org.uk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fficeforstudents.sharepoint.com/OfS%20Templates/Word/Communications/Template%20shorter%20docs%20Jan%202023.dotx" TargetMode="Externa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fad1d3-5ec7-49b6-b887-0dfc74677006">
      <Terms xmlns="http://schemas.microsoft.com/office/infopath/2007/PartnerControls"/>
    </lcf76f155ced4ddcb4097134ff3c332f>
    <TaxCatchAll xmlns="3e405583-359d-43b4-b273-0eaaf844b1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0261F054994E932308ADBDEBD0FC" ma:contentTypeVersion="22" ma:contentTypeDescription="Create a new document." ma:contentTypeScope="" ma:versionID="4fa68a8a24bd08bbb2f8ed55060147e5">
  <xsd:schema xmlns:xsd="http://www.w3.org/2001/XMLSchema" xmlns:xs="http://www.w3.org/2001/XMLSchema" xmlns:p="http://schemas.microsoft.com/office/2006/metadata/properties" xmlns:ns2="abfad1d3-5ec7-49b6-b887-0dfc74677006" xmlns:ns3="d3baf7f9-4022-4b25-a706-e2615f1f01c2" xmlns:ns4="3e405583-359d-43b4-b273-0eaaf844b1bc" targetNamespace="http://schemas.microsoft.com/office/2006/metadata/properties" ma:root="true" ma:fieldsID="81776c1bc68404bb0bf9a74db7f24f3e" ns2:_="" ns3:_="" ns4:_="">
    <xsd:import namespace="abfad1d3-5ec7-49b6-b887-0dfc74677006"/>
    <xsd:import namespace="d3baf7f9-4022-4b25-a706-e2615f1f01c2"/>
    <xsd:import namespace="3e405583-359d-43b4-b273-0eaaf844b1bc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d1d3-5ec7-49b6-b887-0dfc7467700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ac42e1f-8393-410e-9ca5-f333132f5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f7f9-4022-4b25-a706-e2615f1f0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5795c-6e30-49f0-b254-a4e087637fa8}" ma:internalName="TaxCatchAll" ma:showField="CatchAllData" ma:web="d3baf7f9-4022-4b25-a706-e2615f1f0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ac42e1f-8393-410e-9ca5-f333132f5efe" ContentTypeId="0x0101" PreviousValue="false"/>
</file>

<file path=customXml/itemProps1.xml><?xml version="1.0" encoding="utf-8"?>
<ds:datastoreItem xmlns:ds="http://schemas.openxmlformats.org/officeDocument/2006/customXml" ds:itemID="{2E644D44-07C6-4EB1-871A-63C0546E8E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891596-D438-4755-83B2-61C3F93E1419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d1c5a4d7-8d8e-442f-a42f-ea53ff921f99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3e405583-359d-43b4-b273-0eaaf844b1bc"/>
  </ds:schemaRefs>
</ds:datastoreItem>
</file>

<file path=customXml/itemProps3.xml><?xml version="1.0" encoding="utf-8"?>
<ds:datastoreItem xmlns:ds="http://schemas.openxmlformats.org/officeDocument/2006/customXml" ds:itemID="{CF61A963-426D-4650-8CDC-5418A5FC1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9C867A-266D-4B5C-843A-1EAA5536E49E}"/>
</file>

<file path=customXml/itemProps5.xml><?xml version="1.0" encoding="utf-8"?>
<ds:datastoreItem xmlns:ds="http://schemas.openxmlformats.org/officeDocument/2006/customXml" ds:itemID="{4F799EA3-23DF-4C7D-9F00-DD6267031E61}"/>
</file>

<file path=docProps/app.xml><?xml version="1.0" encoding="utf-8"?>
<Properties xmlns="http://schemas.openxmlformats.org/officeDocument/2006/extended-properties" xmlns:vt="http://schemas.openxmlformats.org/officeDocument/2006/docPropsVTypes">
  <Template>Template%20shorter%20docs%20Jan%202023</Template>
  <TotalTime>0</TotalTime>
  <Pages>5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shorter docs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A: Bidding template for Wave 1 – degree apprenticeships funding competition</dc:title>
  <dc:subject/>
  <dc:creator>Robert Stewart</dc:creator>
  <cp:keywords/>
  <dc:description/>
  <cp:lastModifiedBy>Robert Stewart</cp:lastModifiedBy>
  <cp:revision>1</cp:revision>
  <dcterms:created xsi:type="dcterms:W3CDTF">2023-09-21T09:59:00Z</dcterms:created>
  <dcterms:modified xsi:type="dcterms:W3CDTF">2023-09-21T10:04:00Z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0x010100FD010261F054994E932308ADBDEBD0FC</vt:lpwstr>
  </property>
</Properties>
</file>